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42AEC" w14:textId="3DEC3C2D" w:rsidR="009E3CEF" w:rsidRPr="009E3CEF" w:rsidRDefault="009E3CEF" w:rsidP="009E3CEF">
      <w:pPr>
        <w:rPr>
          <w:sz w:val="20"/>
          <w:szCs w:val="20"/>
        </w:rPr>
      </w:pPr>
      <w:bookmarkStart w:id="0" w:name="_GoBack"/>
      <w:bookmarkEnd w:id="0"/>
      <w:r w:rsidRPr="009E3CEF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53FEEDCB" wp14:editId="75F5554B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3CE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FD60233" wp14:editId="301F445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</w:p>
    <w:p w14:paraId="531F4F3D" w14:textId="77777777" w:rsidR="009E3CEF" w:rsidRPr="009E3CEF" w:rsidRDefault="009E3CEF" w:rsidP="009E3CEF">
      <w:pPr>
        <w:rPr>
          <w:sz w:val="20"/>
          <w:szCs w:val="20"/>
        </w:rPr>
      </w:pPr>
    </w:p>
    <w:p w14:paraId="732FB724" w14:textId="77777777" w:rsidR="009E3CEF" w:rsidRPr="009E3CEF" w:rsidRDefault="009E3CEF" w:rsidP="009E3CEF">
      <w:pPr>
        <w:rPr>
          <w:b/>
          <w:sz w:val="20"/>
          <w:szCs w:val="20"/>
        </w:rPr>
      </w:pP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  <w:t xml:space="preserve">    </w:t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</w:p>
    <w:p w14:paraId="0891D412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5D8170E8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49D5613A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19FFCBF5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05404056" w14:textId="77777777" w:rsidR="009E3CEF" w:rsidRPr="009E3CEF" w:rsidRDefault="009E3CEF" w:rsidP="009E3CEF">
      <w:pPr>
        <w:ind w:right="6802"/>
        <w:jc w:val="center"/>
        <w:rPr>
          <w:rFonts w:ascii="Arial" w:hAnsi="Arial" w:cs="Arial"/>
          <w:sz w:val="20"/>
          <w:szCs w:val="20"/>
        </w:rPr>
      </w:pPr>
      <w:r w:rsidRPr="009E3CEF">
        <w:rPr>
          <w:rFonts w:ascii="Arial" w:hAnsi="Arial" w:cs="Arial"/>
          <w:sz w:val="20"/>
          <w:szCs w:val="20"/>
        </w:rPr>
        <w:t>Európska únia</w:t>
      </w:r>
    </w:p>
    <w:p w14:paraId="0CF0DDEA" w14:textId="77777777" w:rsidR="009E3CEF" w:rsidRPr="009E3CEF" w:rsidRDefault="009E3CEF" w:rsidP="009E3CEF">
      <w:pPr>
        <w:ind w:right="6802"/>
        <w:jc w:val="center"/>
        <w:rPr>
          <w:rFonts w:ascii="Arial" w:hAnsi="Arial" w:cs="Arial"/>
          <w:sz w:val="20"/>
          <w:szCs w:val="20"/>
        </w:rPr>
      </w:pPr>
      <w:r w:rsidRPr="009E3CEF">
        <w:rPr>
          <w:rFonts w:ascii="Arial" w:hAnsi="Arial" w:cs="Arial"/>
          <w:sz w:val="20"/>
          <w:szCs w:val="20"/>
        </w:rPr>
        <w:t>Európsky fond regionálneho</w:t>
      </w:r>
    </w:p>
    <w:p w14:paraId="0F7E161B" w14:textId="4030BC4B" w:rsidR="009E3CEF" w:rsidRPr="009E3CEF" w:rsidRDefault="008B75BE" w:rsidP="009E3CEF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E3CEF" w:rsidRPr="009E3CEF">
        <w:rPr>
          <w:rFonts w:ascii="Arial" w:hAnsi="Arial" w:cs="Arial"/>
          <w:sz w:val="20"/>
          <w:szCs w:val="20"/>
        </w:rPr>
        <w:t>ozvoja</w:t>
      </w:r>
    </w:p>
    <w:p w14:paraId="225A550B" w14:textId="11326282" w:rsidR="009836CF" w:rsidRPr="007E4446" w:rsidRDefault="009836CF" w:rsidP="007E4446">
      <w:pPr>
        <w:rPr>
          <w:sz w:val="6"/>
        </w:rPr>
      </w:pPr>
    </w:p>
    <w:p w14:paraId="7E7D3A6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53625C3" w14:textId="4F2AC9F6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D6D39">
            <w:rPr>
              <w:b/>
              <w:sz w:val="40"/>
              <w:szCs w:val="20"/>
            </w:rPr>
            <w:t>10</w:t>
          </w:r>
        </w:sdtContent>
      </w:sdt>
    </w:p>
    <w:p w14:paraId="7EBF77A1" w14:textId="137944DA" w:rsidR="00D61BB6" w:rsidRPr="009E3CEF" w:rsidRDefault="00C6439D" w:rsidP="009E3CE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" w:author="OMH" w:date="2020-10-29T13:37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163355923"/>
          <w:placeholder>
            <w:docPart w:val="67DCD4F9EFC34BE8B9CB9A2809ABA9F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OMH" w:date="2020-10-29T13:37:00Z">
            <w:r w:rsidR="001B4110">
              <w:rPr>
                <w:b/>
                <w:sz w:val="32"/>
                <w:szCs w:val="32"/>
              </w:rPr>
              <w:delText>3</w:delText>
            </w:r>
          </w:del>
          <w:customXmlDelRangeStart w:id="3" w:author="OMH" w:date="2020-10-29T13:37:00Z"/>
        </w:sdtContent>
      </w:sdt>
      <w:customXmlDelRangeEnd w:id="3"/>
      <w:customXmlInsRangeStart w:id="4" w:author="OMH" w:date="2020-10-29T13:37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OMH" w:date="2020-10-29T13:37:00Z">
            <w:r w:rsidR="00DD6D39">
              <w:rPr>
                <w:b/>
                <w:sz w:val="32"/>
                <w:szCs w:val="32"/>
              </w:rPr>
              <w:t>4</w:t>
            </w:r>
          </w:ins>
          <w:customXmlInsRangeStart w:id="6" w:author="OMH" w:date="2020-10-29T13:37:00Z"/>
        </w:sdtContent>
      </w:sdt>
      <w:customXmlInsRangeEnd w:id="6"/>
    </w:p>
    <w:p w14:paraId="125D4D02" w14:textId="77777777" w:rsidR="003B0DFE" w:rsidRPr="006479DF" w:rsidRDefault="0090058C" w:rsidP="00D61BB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060006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DFC0526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397834A" w14:textId="77777777" w:rsidTr="007E4446">
        <w:tc>
          <w:tcPr>
            <w:tcW w:w="2268" w:type="dxa"/>
            <w:shd w:val="clear" w:color="auto" w:fill="8DB3E2" w:themeFill="text2" w:themeFillTint="66"/>
          </w:tcPr>
          <w:p w14:paraId="685E503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537CD1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8C3719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CE8F12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F78AD26" w14:textId="4FA174A8" w:rsidR="009836CF" w:rsidRPr="009836CF" w:rsidRDefault="00CC59A2" w:rsidP="00DC6448">
            <w:pPr>
              <w:jc w:val="both"/>
              <w:rPr>
                <w:szCs w:val="20"/>
              </w:rPr>
            </w:pPr>
            <w:r w:rsidRPr="00DA0715">
              <w:rPr>
                <w:rFonts w:cs="Arial"/>
                <w:b/>
                <w:bCs/>
              </w:rPr>
              <w:t xml:space="preserve">Metodický pokyn k obsahu </w:t>
            </w:r>
            <w:r>
              <w:rPr>
                <w:rFonts w:cs="Arial"/>
                <w:b/>
                <w:bCs/>
              </w:rPr>
              <w:t xml:space="preserve">informácie o realizovaní </w:t>
            </w:r>
            <w:r w:rsidR="00BA13E3">
              <w:rPr>
                <w:rFonts w:cs="Arial"/>
                <w:b/>
                <w:bCs/>
              </w:rPr>
              <w:t>operačn</w:t>
            </w:r>
            <w:r w:rsidR="00DC6448">
              <w:rPr>
                <w:rFonts w:cs="Arial"/>
                <w:b/>
                <w:bCs/>
              </w:rPr>
              <w:t>ého programu</w:t>
            </w:r>
          </w:p>
        </w:tc>
      </w:tr>
      <w:tr w:rsidR="009836CF" w:rsidRPr="009836CF" w14:paraId="01F46B83" w14:textId="77777777" w:rsidTr="007E4446">
        <w:tc>
          <w:tcPr>
            <w:tcW w:w="2268" w:type="dxa"/>
            <w:shd w:val="clear" w:color="auto" w:fill="8DB3E2" w:themeFill="text2" w:themeFillTint="66"/>
          </w:tcPr>
          <w:p w14:paraId="56948AB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B9A90B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AE3DC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E83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6F4327E" w14:textId="77777777" w:rsidR="00CC59A2" w:rsidRDefault="00CC59A2" w:rsidP="00CC59A2">
            <w:pPr>
              <w:tabs>
                <w:tab w:val="left" w:pos="2052"/>
              </w:tabs>
              <w:rPr>
                <w:rFonts w:cs="Arial"/>
              </w:rPr>
            </w:pPr>
            <w:r w:rsidRPr="00DA0715">
              <w:rPr>
                <w:rFonts w:cs="Arial"/>
              </w:rPr>
              <w:t>Riadiace orgány</w:t>
            </w:r>
          </w:p>
          <w:p w14:paraId="2141EB89" w14:textId="77777777" w:rsidR="00CC59A2" w:rsidRDefault="00CC59A2" w:rsidP="00CC59A2">
            <w:pPr>
              <w:tabs>
                <w:tab w:val="left" w:pos="2052"/>
              </w:tabs>
              <w:rPr>
                <w:rFonts w:cs="Arial"/>
              </w:rPr>
            </w:pPr>
            <w:r>
              <w:rPr>
                <w:rFonts w:cs="Arial"/>
              </w:rPr>
              <w:t>Programy EÚS, ktorých RO sa nachádzajú na území SR</w:t>
            </w:r>
          </w:p>
          <w:p w14:paraId="78F59F7D" w14:textId="77777777"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14:paraId="17D60A2E" w14:textId="77777777" w:rsidTr="007E4446">
        <w:tc>
          <w:tcPr>
            <w:tcW w:w="2268" w:type="dxa"/>
            <w:shd w:val="clear" w:color="auto" w:fill="8DB3E2" w:themeFill="text2" w:themeFillTint="66"/>
          </w:tcPr>
          <w:p w14:paraId="18CD1FB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045650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1418FF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B3CC91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FACFA5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14:paraId="41FCBC71" w14:textId="77777777" w:rsidR="009836CF" w:rsidRPr="009836CF" w:rsidRDefault="00B91F3C" w:rsidP="00CC59A2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</w:tc>
      </w:tr>
      <w:tr w:rsidR="009836CF" w:rsidRPr="009836CF" w14:paraId="5D9867D7" w14:textId="77777777" w:rsidTr="007E4446">
        <w:tc>
          <w:tcPr>
            <w:tcW w:w="2268" w:type="dxa"/>
            <w:shd w:val="clear" w:color="auto" w:fill="8DB3E2" w:themeFill="text2" w:themeFillTint="66"/>
          </w:tcPr>
          <w:p w14:paraId="095132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1E2187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DF8F70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2ACB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BBD5C7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90FC8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73387F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E532DDF" w14:textId="77777777" w:rsidR="0084743A" w:rsidRDefault="0084743A" w:rsidP="006A5157">
            <w:pPr>
              <w:jc w:val="both"/>
              <w:rPr>
                <w:del w:id="7" w:author="OMH" w:date="2020-10-29T13:37:00Z"/>
                <w:szCs w:val="20"/>
              </w:rPr>
            </w:pPr>
            <w:del w:id="8" w:author="OMH" w:date="2020-10-29T13:37:00Z">
              <w:r>
                <w:rPr>
                  <w:szCs w:val="20"/>
                </w:rPr>
                <w:delText xml:space="preserve">Úrad </w:delText>
              </w:r>
              <w:r w:rsidR="00E960C7">
                <w:rPr>
                  <w:szCs w:val="20"/>
                </w:rPr>
                <w:delText xml:space="preserve">podpredsedu </w:delText>
              </w:r>
              <w:r>
                <w:rPr>
                  <w:szCs w:val="20"/>
                </w:rPr>
                <w:delText>vlády SR</w:delText>
              </w:r>
              <w:r w:rsidR="00E960C7">
                <w:rPr>
                  <w:szCs w:val="20"/>
                </w:rPr>
                <w:delText xml:space="preserve"> pre investície a informatizáciu</w:delText>
              </w:r>
            </w:del>
          </w:p>
          <w:p w14:paraId="3E5F0039" w14:textId="4A8AFDDE" w:rsidR="00B53B4A" w:rsidRPr="009836CF" w:rsidRDefault="007F15A1" w:rsidP="007A0A10">
            <w:pPr>
              <w:jc w:val="both"/>
              <w:rPr>
                <w:szCs w:val="20"/>
              </w:rPr>
            </w:pPr>
            <w:ins w:id="9" w:author="OMH" w:date="2020-10-29T13:37:00Z">
              <w:r w:rsidRPr="007F15A1">
                <w:rPr>
                  <w:szCs w:val="20"/>
                </w:rPr>
                <w:t xml:space="preserve">Ministerstvo investícií, regionálneho rozvoja a informatizácie Slovenskej republiky </w:t>
              </w:r>
            </w:ins>
            <w:r w:rsidR="00531F14" w:rsidRPr="00531F14">
              <w:rPr>
                <w:szCs w:val="20"/>
              </w:rPr>
              <w:t>v súlade s kapitolou 1.2, ods. 3, písm. b) Systému riadenia európskych štrukturálnych a investičných fondov</w:t>
            </w:r>
          </w:p>
        </w:tc>
      </w:tr>
      <w:tr w:rsidR="009836CF" w:rsidRPr="009836CF" w14:paraId="749E525B" w14:textId="77777777" w:rsidTr="007E4446">
        <w:trPr>
          <w:trHeight w:val="979"/>
        </w:trPr>
        <w:tc>
          <w:tcPr>
            <w:tcW w:w="2268" w:type="dxa"/>
            <w:shd w:val="clear" w:color="auto" w:fill="8DB3E2" w:themeFill="text2" w:themeFillTint="66"/>
          </w:tcPr>
          <w:p w14:paraId="3AD49AD7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9450DFD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39365B4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557BD3A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2035A7F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5B3A0D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72F1940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4E8735B" w14:textId="3AE66A3F" w:rsidR="009836CF" w:rsidRPr="009836CF" w:rsidRDefault="00CF4687" w:rsidP="006A5157">
            <w:pPr>
              <w:jc w:val="both"/>
              <w:rPr>
                <w:szCs w:val="20"/>
              </w:rPr>
            </w:pPr>
            <w:customXmlDelRangeStart w:id="10" w:author="OMH" w:date="2020-10-29T13:37:00Z"/>
            <w:sdt>
              <w:sdtPr>
                <w:rPr>
                  <w:szCs w:val="20"/>
                </w:rPr>
                <w:alias w:val="Záväznosť"/>
                <w:tag w:val="Záväznosť"/>
                <w:id w:val="-141585986"/>
                <w:lock w:val="sdtLocked"/>
                <w:placeholder>
                  <w:docPart w:val="58DF66AD81E24F56A2FDD1F53075B1D1"/>
                </w:placeholder>
                <w:dropDownList>
                  <w:listItem w:value="Vyberte položku."/>
                  <w:listItem w:displayText="Metodický pokyn má záväzný charakter v celom svojom rozsahu." w:value="Metodický pokyn má záväzný charakter v celom svojom rozsahu."/>
    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    <w:listItem w:displayText="Metodický pokyn má odporúčací charakter." w:value="Metodický pokyn má odporúčací charakter."/>
                </w:dropDownList>
              </w:sdtPr>
              <w:sdtEndPr/>
              <w:sdtContent>
                <w:customXmlDelRangeEnd w:id="10"/>
                <w:del w:id="11" w:author="OMH" w:date="2020-10-29T13:37:00Z">
                  <w:r w:rsidR="001B4110">
                    <w:rPr>
                      <w:szCs w:val="20"/>
                    </w:rPr>
                    <w:delText>Metodický pokyn má záväzný charakter v celom svojom rozsahu.</w:delText>
                  </w:r>
                </w:del>
                <w:customXmlDelRangeStart w:id="12" w:author="OMH" w:date="2020-10-29T13:37:00Z"/>
              </w:sdtContent>
            </w:sdt>
            <w:customXmlDelRangeEnd w:id="12"/>
            <w:customXmlInsRangeStart w:id="13" w:author="OMH" w:date="2020-10-29T13:37:00Z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Metodický pokyn má záväzný charakter v celom svojom rozsahu." w:value="Metodický pokyn má záväzný charakter v celom svojom rozsahu."/>
    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    <w:listItem w:displayText="Metodický pokyn má odporúčací charakter." w:value="Metodický pokyn má odporúčací charakter."/>
                </w:dropDownList>
              </w:sdtPr>
              <w:sdtEndPr/>
              <w:sdtContent>
                <w:customXmlInsRangeEnd w:id="13"/>
                <w:ins w:id="14" w:author="OMH" w:date="2020-10-29T13:37:00Z">
                  <w:r w:rsidR="00DD6D39">
                    <w:rPr>
                      <w:szCs w:val="20"/>
                    </w:rPr>
                    <w:t>Metodický pokyn má záväzný charakter v celom rozsahu, ak v jeho texte nie je pri konkrétnom ustanovení uvedené inak.</w:t>
                  </w:r>
                </w:ins>
                <w:customXmlInsRangeStart w:id="15" w:author="OMH" w:date="2020-10-29T13:37:00Z"/>
              </w:sdtContent>
            </w:sdt>
            <w:customXmlInsRangeEnd w:id="15"/>
          </w:p>
        </w:tc>
      </w:tr>
      <w:tr w:rsidR="009836CF" w:rsidRPr="009836CF" w14:paraId="20BCE41F" w14:textId="77777777" w:rsidTr="007E4446">
        <w:tc>
          <w:tcPr>
            <w:tcW w:w="2268" w:type="dxa"/>
            <w:shd w:val="clear" w:color="auto" w:fill="8DB3E2" w:themeFill="text2" w:themeFillTint="66"/>
          </w:tcPr>
          <w:p w14:paraId="78CA6743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07E87F70" w14:textId="77777777" w:rsidR="006A5157" w:rsidRDefault="006A5157" w:rsidP="006479DF">
            <w:pPr>
              <w:rPr>
                <w:b/>
              </w:rPr>
            </w:pPr>
          </w:p>
          <w:p w14:paraId="7D6D962B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026EF72" w14:textId="16E92AD0" w:rsidR="009836CF" w:rsidRPr="003C2544" w:rsidRDefault="00182480" w:rsidP="006A5157">
            <w:pPr>
              <w:jc w:val="both"/>
              <w:rPr>
                <w:rStyle w:val="Zstupntext"/>
                <w:rFonts w:eastAsiaTheme="minorHAnsi"/>
              </w:rPr>
            </w:pPr>
            <w:del w:id="16" w:author="OMH" w:date="2020-10-29T13:37:00Z">
              <w:r>
                <w:rPr>
                  <w:rStyle w:val="Zstupntext"/>
                  <w:rFonts w:eastAsiaTheme="minorHAnsi"/>
                  <w:color w:val="auto"/>
                </w:rPr>
                <w:delText>2</w:delText>
              </w:r>
            </w:del>
            <w:ins w:id="17" w:author="OMH" w:date="2020-10-29T13:37:00Z">
              <w:r w:rsidR="007F15A1">
                <w:rPr>
                  <w:rStyle w:val="Zstupntext"/>
                  <w:rFonts w:eastAsiaTheme="minorHAnsi"/>
                  <w:color w:val="auto"/>
                </w:rPr>
                <w:t>1</w:t>
              </w:r>
            </w:ins>
          </w:p>
        </w:tc>
      </w:tr>
      <w:tr w:rsidR="009836CF" w:rsidRPr="009836CF" w14:paraId="2F208043" w14:textId="77777777" w:rsidTr="007E4446">
        <w:tc>
          <w:tcPr>
            <w:tcW w:w="2268" w:type="dxa"/>
            <w:shd w:val="clear" w:color="auto" w:fill="8DB3E2" w:themeFill="text2" w:themeFillTint="66"/>
          </w:tcPr>
          <w:p w14:paraId="09884EE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D47E55C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A36D46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47F9FC2" w14:textId="766559E5" w:rsidR="009836CF" w:rsidRPr="009836CF" w:rsidRDefault="00CF4687" w:rsidP="006A5157">
            <w:pPr>
              <w:jc w:val="both"/>
              <w:rPr>
                <w:szCs w:val="20"/>
              </w:rPr>
            </w:pPr>
            <w:customXmlDelRangeStart w:id="18" w:author="OMH" w:date="2020-10-29T13:37:00Z"/>
            <w:sdt>
              <w:sdtPr>
                <w:rPr>
                  <w:szCs w:val="20"/>
                </w:rPr>
                <w:id w:val="339274016"/>
                <w:placeholder>
                  <w:docPart w:val="7A36C7BAECD64264BD90272D28E404C8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8"/>
                <w:del w:id="19" w:author="OMH" w:date="2020-10-29T13:37:00Z">
                  <w:r w:rsidR="001B4110">
                    <w:rPr>
                      <w:szCs w:val="20"/>
                    </w:rPr>
                    <w:delText>25.09.2017</w:delText>
                  </w:r>
                </w:del>
                <w:customXmlDelRangeStart w:id="20" w:author="OMH" w:date="2020-10-29T13:37:00Z"/>
              </w:sdtContent>
            </w:sdt>
            <w:customXmlDelRangeEnd w:id="20"/>
            <w:customXmlInsRangeStart w:id="21" w:author="OMH" w:date="2020-10-29T13:37:00Z"/>
            <w:sdt>
              <w:sdtPr>
                <w:rPr>
                  <w:szCs w:val="20"/>
                </w:rPr>
                <w:id w:val="88820667"/>
                <w:placeholder>
                  <w:docPart w:val="E0CF3D0C6A504091A6AA9C5D68E15201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1"/>
                <w:ins w:id="22" w:author="OMH" w:date="2020-10-29T13:37:00Z">
                  <w:r w:rsidR="00DD6D39">
                    <w:rPr>
                      <w:szCs w:val="20"/>
                    </w:rPr>
                    <w:t>30.10.2020</w:t>
                  </w:r>
                </w:ins>
                <w:customXmlInsRangeStart w:id="23" w:author="OMH" w:date="2020-10-29T13:37:00Z"/>
              </w:sdtContent>
            </w:sdt>
            <w:customXmlInsRangeEnd w:id="23"/>
          </w:p>
        </w:tc>
      </w:tr>
      <w:tr w:rsidR="009836CF" w:rsidRPr="009836CF" w14:paraId="1E8F9DD3" w14:textId="77777777" w:rsidTr="007E4446">
        <w:tc>
          <w:tcPr>
            <w:tcW w:w="2268" w:type="dxa"/>
            <w:shd w:val="clear" w:color="auto" w:fill="8DB3E2" w:themeFill="text2" w:themeFillTint="66"/>
          </w:tcPr>
          <w:p w14:paraId="0CE5595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5A03D2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7F5630D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89CB319" w14:textId="136A3E02" w:rsidR="009836CF" w:rsidRPr="009836CF" w:rsidRDefault="00CF4687" w:rsidP="006A5157">
            <w:pPr>
              <w:jc w:val="both"/>
              <w:rPr>
                <w:szCs w:val="20"/>
              </w:rPr>
            </w:pPr>
            <w:customXmlDelRangeStart w:id="24" w:author="OMH" w:date="2020-10-29T13:37:00Z"/>
            <w:sdt>
              <w:sdtPr>
                <w:rPr>
                  <w:szCs w:val="20"/>
                </w:rPr>
                <w:id w:val="-814644285"/>
                <w:placeholder>
                  <w:docPart w:val="D55D78F57CBD4FD7B1FCD3EB6B3AC92C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4"/>
                <w:del w:id="25" w:author="OMH" w:date="2020-10-29T13:37:00Z">
                  <w:r w:rsidR="001B4110">
                    <w:rPr>
                      <w:szCs w:val="20"/>
                    </w:rPr>
                    <w:delText>25.09.2017</w:delText>
                  </w:r>
                </w:del>
                <w:customXmlDelRangeStart w:id="26" w:author="OMH" w:date="2020-10-29T13:37:00Z"/>
              </w:sdtContent>
            </w:sdt>
            <w:customXmlDelRangeEnd w:id="26"/>
            <w:customXmlInsRangeStart w:id="27" w:author="OMH" w:date="2020-10-29T13:37:00Z"/>
            <w:sdt>
              <w:sdtPr>
                <w:rPr>
                  <w:szCs w:val="20"/>
                </w:rPr>
                <w:id w:val="1985428830"/>
                <w:placeholder>
                  <w:docPart w:val="B6BC38D30AB14540AC30BFDF86526FAE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7"/>
                <w:ins w:id="28" w:author="OMH" w:date="2020-10-29T13:37:00Z">
                  <w:r w:rsidR="00DD6D39">
                    <w:rPr>
                      <w:szCs w:val="20"/>
                    </w:rPr>
                    <w:t>31.10.2020</w:t>
                  </w:r>
                </w:ins>
                <w:customXmlInsRangeStart w:id="29" w:author="OMH" w:date="2020-10-29T13:37:00Z"/>
              </w:sdtContent>
            </w:sdt>
            <w:customXmlInsRangeEnd w:id="29"/>
          </w:p>
        </w:tc>
      </w:tr>
      <w:tr w:rsidR="009836CF" w:rsidRPr="009836CF" w14:paraId="36D6440A" w14:textId="77777777" w:rsidTr="007E4446">
        <w:tc>
          <w:tcPr>
            <w:tcW w:w="2268" w:type="dxa"/>
            <w:shd w:val="clear" w:color="auto" w:fill="8DB3E2" w:themeFill="text2" w:themeFillTint="66"/>
          </w:tcPr>
          <w:p w14:paraId="06A6760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3B0AC43C" w14:textId="7E6E7190" w:rsidR="009836CF" w:rsidRDefault="00DE50A9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2716F589" w14:textId="38404A9C" w:rsidR="00C214B6" w:rsidRPr="009836CF" w:rsidRDefault="00DE50A9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54FD011C" w14:textId="77777777" w:rsidR="00D61BB6" w:rsidRDefault="00D61BB6" w:rsidP="006479DF">
      <w:pPr>
        <w:rPr>
          <w:sz w:val="20"/>
          <w:szCs w:val="20"/>
        </w:rPr>
      </w:pPr>
    </w:p>
    <w:bookmarkStart w:id="30" w:name="_Toc404872045" w:displacedByCustomXml="next"/>
    <w:bookmarkStart w:id="3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092061F9" w14:textId="77777777" w:rsidR="00460F75" w:rsidRPr="00316562" w:rsidRDefault="00460F75">
          <w:pPr>
            <w:pStyle w:val="Hlavikaobsahu"/>
            <w:rPr>
              <w:rFonts w:ascii="Times New Roman" w:hAnsi="Times New Roman" w:cs="Times New Roman"/>
            </w:rPr>
          </w:pPr>
          <w:r w:rsidRPr="00316562">
            <w:rPr>
              <w:rFonts w:ascii="Times New Roman" w:hAnsi="Times New Roman" w:cs="Times New Roman"/>
            </w:rPr>
            <w:t>Obsah</w:t>
          </w:r>
        </w:p>
        <w:p w14:paraId="3A5B35EB" w14:textId="77777777" w:rsidR="00460F75" w:rsidRPr="00460F75" w:rsidRDefault="00460F75" w:rsidP="00460F75"/>
        <w:p w14:paraId="59133219" w14:textId="492B53FB" w:rsidR="00696D47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92391649" w:history="1">
            <w:r w:rsidR="00696D47" w:rsidRPr="009E4827">
              <w:rPr>
                <w:rStyle w:val="Hypertextovprepojenie"/>
                <w:noProof/>
              </w:rPr>
              <w:t>1 Úvod</w:t>
            </w:r>
            <w:r w:rsidR="00696D47">
              <w:rPr>
                <w:noProof/>
                <w:webHidden/>
              </w:rPr>
              <w:tab/>
            </w:r>
            <w:r w:rsidR="00696D47">
              <w:rPr>
                <w:noProof/>
                <w:webHidden/>
              </w:rPr>
              <w:fldChar w:fldCharType="begin"/>
            </w:r>
            <w:r w:rsidR="00696D47">
              <w:rPr>
                <w:noProof/>
                <w:webHidden/>
              </w:rPr>
              <w:instrText xml:space="preserve"> PAGEREF _Toc492391649 \h </w:instrText>
            </w:r>
            <w:r w:rsidR="00696D47">
              <w:rPr>
                <w:noProof/>
                <w:webHidden/>
              </w:rPr>
            </w:r>
            <w:r w:rsidR="00696D47">
              <w:rPr>
                <w:noProof/>
                <w:webHidden/>
              </w:rPr>
              <w:fldChar w:fldCharType="separate"/>
            </w:r>
            <w:r w:rsidR="00696D47">
              <w:rPr>
                <w:noProof/>
                <w:webHidden/>
              </w:rPr>
              <w:t>1</w:t>
            </w:r>
            <w:r w:rsidR="00696D47">
              <w:rPr>
                <w:noProof/>
                <w:webHidden/>
              </w:rPr>
              <w:fldChar w:fldCharType="end"/>
            </w:r>
          </w:hyperlink>
        </w:p>
        <w:p w14:paraId="5075D880" w14:textId="0664342E" w:rsidR="00696D47" w:rsidRDefault="00CF468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2391650" w:history="1">
            <w:r w:rsidR="00696D47" w:rsidRPr="009E4827">
              <w:rPr>
                <w:rStyle w:val="Hypertextovprepojenie"/>
                <w:noProof/>
              </w:rPr>
              <w:t>2 Informácia o realizovaní operačného programu</w:t>
            </w:r>
            <w:r w:rsidR="00696D47">
              <w:rPr>
                <w:noProof/>
                <w:webHidden/>
              </w:rPr>
              <w:tab/>
            </w:r>
            <w:r w:rsidR="00696D47">
              <w:rPr>
                <w:noProof/>
                <w:webHidden/>
              </w:rPr>
              <w:fldChar w:fldCharType="begin"/>
            </w:r>
            <w:r w:rsidR="00696D47">
              <w:rPr>
                <w:noProof/>
                <w:webHidden/>
              </w:rPr>
              <w:instrText xml:space="preserve"> PAGEREF _Toc492391650 \h </w:instrText>
            </w:r>
            <w:r w:rsidR="00696D47">
              <w:rPr>
                <w:noProof/>
                <w:webHidden/>
              </w:rPr>
            </w:r>
            <w:r w:rsidR="00696D47">
              <w:rPr>
                <w:noProof/>
                <w:webHidden/>
              </w:rPr>
              <w:fldChar w:fldCharType="separate"/>
            </w:r>
            <w:r w:rsidR="00696D47">
              <w:rPr>
                <w:noProof/>
                <w:webHidden/>
              </w:rPr>
              <w:t>1</w:t>
            </w:r>
            <w:r w:rsidR="00696D47">
              <w:rPr>
                <w:noProof/>
                <w:webHidden/>
              </w:rPr>
              <w:fldChar w:fldCharType="end"/>
            </w:r>
          </w:hyperlink>
        </w:p>
        <w:p w14:paraId="53FF8429" w14:textId="517CF669" w:rsidR="00696D47" w:rsidRDefault="00CF468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2391651" w:history="1">
            <w:r w:rsidR="00696D47" w:rsidRPr="009E4827">
              <w:rPr>
                <w:rStyle w:val="Hypertextovprepojenie"/>
                <w:noProof/>
              </w:rPr>
              <w:t>3 Prílohy</w:t>
            </w:r>
            <w:r w:rsidR="00696D47">
              <w:rPr>
                <w:noProof/>
                <w:webHidden/>
              </w:rPr>
              <w:tab/>
            </w:r>
            <w:r w:rsidR="00696D47">
              <w:rPr>
                <w:noProof/>
                <w:webHidden/>
              </w:rPr>
              <w:fldChar w:fldCharType="begin"/>
            </w:r>
            <w:r w:rsidR="00696D47">
              <w:rPr>
                <w:noProof/>
                <w:webHidden/>
              </w:rPr>
              <w:instrText xml:space="preserve"> PAGEREF _Toc492391651 \h </w:instrText>
            </w:r>
            <w:r w:rsidR="00696D47">
              <w:rPr>
                <w:noProof/>
                <w:webHidden/>
              </w:rPr>
            </w:r>
            <w:r w:rsidR="00696D47">
              <w:rPr>
                <w:noProof/>
                <w:webHidden/>
              </w:rPr>
              <w:fldChar w:fldCharType="separate"/>
            </w:r>
            <w:r w:rsidR="00696D47">
              <w:rPr>
                <w:noProof/>
                <w:webHidden/>
              </w:rPr>
              <w:t>4</w:t>
            </w:r>
            <w:r w:rsidR="00696D47">
              <w:rPr>
                <w:noProof/>
                <w:webHidden/>
              </w:rPr>
              <w:fldChar w:fldCharType="end"/>
            </w:r>
          </w:hyperlink>
        </w:p>
        <w:p w14:paraId="5130B2BE" w14:textId="77777777" w:rsidR="00460F75" w:rsidRDefault="00460F75">
          <w:r>
            <w:fldChar w:fldCharType="end"/>
          </w:r>
        </w:p>
      </w:sdtContent>
    </w:sdt>
    <w:p w14:paraId="153C4B2C" w14:textId="77777777" w:rsidR="00AB5719" w:rsidRDefault="00AB5719">
      <w:pPr>
        <w:spacing w:after="200" w:line="276" w:lineRule="auto"/>
        <w:rPr>
          <w:del w:id="32" w:author="OMH" w:date="2020-10-29T13:37:00Z"/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33" w:name="_Toc492391649"/>
      <w:r>
        <w:br w:type="page"/>
      </w:r>
    </w:p>
    <w:p w14:paraId="4A3FB8C6" w14:textId="77777777" w:rsidR="00B82015" w:rsidRPr="007A0A10" w:rsidRDefault="00B82015" w:rsidP="00B82015">
      <w:pPr>
        <w:pStyle w:val="MPCKO1"/>
      </w:pPr>
      <w:r>
        <w:t xml:space="preserve">1 </w:t>
      </w:r>
      <w:bookmarkStart w:id="34" w:name="_Toc411949467"/>
      <w:r>
        <w:t>Úvod</w:t>
      </w:r>
      <w:bookmarkEnd w:id="34"/>
    </w:p>
    <w:p w14:paraId="09A060EB" w14:textId="77777777" w:rsidR="00B82015" w:rsidRPr="00AB3BF8" w:rsidRDefault="00B82015" w:rsidP="00B82015">
      <w:pPr>
        <w:pStyle w:val="Odsekzoznamu"/>
        <w:spacing w:before="240" w:after="120"/>
        <w:ind w:left="0"/>
        <w:contextualSpacing w:val="0"/>
        <w:jc w:val="both"/>
        <w:rPr>
          <w:rFonts w:eastAsia="Calibri"/>
          <w:lang w:eastAsia="en-US"/>
        </w:rPr>
      </w:pPr>
      <w:r w:rsidRPr="00AB3BF8">
        <w:t xml:space="preserve">V súlade s ustanoveniami § 6 ods. 2 písm. </w:t>
      </w:r>
      <w:r>
        <w:t>e</w:t>
      </w:r>
      <w:r w:rsidRPr="00AB3BF8">
        <w:t>) zákona</w:t>
      </w:r>
      <w:r>
        <w:t xml:space="preserve"> č. 292/2014 Z. z. </w:t>
      </w:r>
      <w:r w:rsidRPr="00AB3BF8">
        <w:t>o</w:t>
      </w:r>
      <w:r>
        <w:t> </w:t>
      </w:r>
      <w:r w:rsidRPr="00AB3BF8">
        <w:t>príspevku</w:t>
      </w:r>
      <w:r>
        <w:t xml:space="preserve"> poskytovanom </w:t>
      </w:r>
      <w:r w:rsidRPr="00AB3BF8">
        <w:t>z</w:t>
      </w:r>
      <w:r>
        <w:t> európskych štrukturálnych a investičných fondov (ďalej len „EŠIF“)</w:t>
      </w:r>
      <w:r w:rsidRPr="00AB3BF8">
        <w:t xml:space="preserve"> </w:t>
      </w:r>
      <w:ins w:id="35" w:author="OMH" w:date="2020-10-29T13:37:00Z">
        <w:r>
          <w:t xml:space="preserve">a o zmene a doplnení niektorých zákonov v znení neskorších predpisov </w:t>
        </w:r>
      </w:ins>
      <w:r w:rsidRPr="00AB3BF8">
        <w:t>C</w:t>
      </w:r>
      <w:r>
        <w:t>entrálny koordinačný orgán (ďalej len „CKO“)</w:t>
      </w:r>
      <w:r w:rsidRPr="00AB3BF8">
        <w:t xml:space="preserve"> monitoruje a hodnotí výsled</w:t>
      </w:r>
      <w:r>
        <w:t>ky implementácie EŠIF</w:t>
      </w:r>
      <w:r w:rsidRPr="00AB3BF8">
        <w:t>.</w:t>
      </w:r>
      <w:r>
        <w:t xml:space="preserve"> </w:t>
      </w:r>
    </w:p>
    <w:p w14:paraId="68B2DACE" w14:textId="580204A9" w:rsidR="00B82015" w:rsidRDefault="00B82015" w:rsidP="00B82015">
      <w:pPr>
        <w:pStyle w:val="Odsekzoznamu"/>
        <w:spacing w:before="120"/>
        <w:ind w:left="0"/>
        <w:contextualSpacing w:val="0"/>
        <w:jc w:val="both"/>
        <w:rPr>
          <w:rFonts w:eastAsia="Calibri"/>
          <w:lang w:eastAsia="en-US"/>
        </w:rPr>
      </w:pPr>
      <w:r w:rsidRPr="00AB3BF8">
        <w:rPr>
          <w:rFonts w:eastAsia="Calibri"/>
          <w:lang w:eastAsia="en-US"/>
        </w:rPr>
        <w:t>Monitorovanie stavu</w:t>
      </w:r>
      <w:r>
        <w:rPr>
          <w:rFonts w:eastAsia="Calibri"/>
          <w:lang w:eastAsia="en-US"/>
        </w:rPr>
        <w:t xml:space="preserve"> a</w:t>
      </w:r>
      <w:r w:rsidRPr="00AB3BF8">
        <w:rPr>
          <w:rFonts w:eastAsia="Calibri"/>
          <w:lang w:eastAsia="en-US"/>
        </w:rPr>
        <w:t xml:space="preserve"> pokroku v plnení cieľov pri realizovaní</w:t>
      </w:r>
      <w:r>
        <w:rPr>
          <w:rFonts w:eastAsia="Calibri"/>
          <w:lang w:eastAsia="en-US"/>
        </w:rPr>
        <w:t xml:space="preserve"> operačných</w:t>
      </w:r>
      <w:r w:rsidRPr="00AB3BF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programov </w:t>
      </w:r>
      <w:r w:rsidRPr="00AB3BF8">
        <w:rPr>
          <w:rFonts w:eastAsia="Calibri"/>
          <w:lang w:eastAsia="en-US"/>
        </w:rPr>
        <w:t>v rámci EŠIF</w:t>
      </w:r>
      <w:r>
        <w:rPr>
          <w:rFonts w:eastAsia="Calibri"/>
          <w:lang w:eastAsia="en-US"/>
        </w:rPr>
        <w:t xml:space="preserve"> (v zmysle kapitoly </w:t>
      </w:r>
      <w:ins w:id="36" w:author="OMH" w:date="2020-10-29T13:37:00Z">
        <w:r>
          <w:rPr>
            <w:rFonts w:eastAsia="Calibri"/>
            <w:lang w:eastAsia="en-US"/>
          </w:rPr>
          <w:t>4.</w:t>
        </w:r>
      </w:ins>
      <w:r>
        <w:rPr>
          <w:rFonts w:eastAsia="Calibri"/>
          <w:lang w:eastAsia="en-US"/>
        </w:rPr>
        <w:t>1</w:t>
      </w:r>
      <w:del w:id="37" w:author="OMH" w:date="2020-10-29T13:37:00Z">
        <w:r w:rsidR="008E35AC">
          <w:rPr>
            <w:rFonts w:eastAsia="Calibri"/>
            <w:lang w:eastAsia="en-US"/>
          </w:rPr>
          <w:delText>.2</w:delText>
        </w:r>
      </w:del>
      <w:r>
        <w:rPr>
          <w:rFonts w:eastAsia="Calibri"/>
          <w:lang w:eastAsia="en-US"/>
        </w:rPr>
        <w:t xml:space="preserve">, ods. </w:t>
      </w:r>
      <w:del w:id="38" w:author="OMH" w:date="2020-10-29T13:37:00Z">
        <w:r w:rsidR="008E35AC">
          <w:rPr>
            <w:rFonts w:eastAsia="Calibri"/>
            <w:lang w:eastAsia="en-US"/>
          </w:rPr>
          <w:delText>1</w:delText>
        </w:r>
      </w:del>
      <w:ins w:id="39" w:author="OMH" w:date="2020-10-29T13:37:00Z">
        <w:r>
          <w:rPr>
            <w:rFonts w:eastAsia="Calibri"/>
            <w:lang w:eastAsia="en-US"/>
          </w:rPr>
          <w:t>4</w:t>
        </w:r>
      </w:ins>
      <w:r>
        <w:rPr>
          <w:rFonts w:eastAsia="Calibri"/>
          <w:lang w:eastAsia="en-US"/>
        </w:rPr>
        <w:t xml:space="preserve"> Systému riadenia EŠIF)</w:t>
      </w:r>
      <w:r w:rsidRPr="00AB3BF8">
        <w:rPr>
          <w:rFonts w:eastAsia="Calibri"/>
          <w:lang w:eastAsia="en-US"/>
        </w:rPr>
        <w:t xml:space="preserve"> sa vykonáva na projektovej, programovej a národnej úrovni agregovaním údajov</w:t>
      </w:r>
      <w:r>
        <w:rPr>
          <w:rFonts w:eastAsia="Calibri"/>
          <w:lang w:eastAsia="en-US"/>
        </w:rPr>
        <w:t xml:space="preserve"> </w:t>
      </w:r>
      <w:del w:id="40" w:author="OMH" w:date="2020-10-29T13:37:00Z">
        <w:r w:rsidR="00DD6A15">
          <w:rPr>
            <w:rFonts w:eastAsia="Calibri"/>
            <w:lang w:eastAsia="en-US"/>
          </w:rPr>
          <w:delText xml:space="preserve">aj </w:delText>
        </w:r>
      </w:del>
      <w:r>
        <w:rPr>
          <w:rFonts w:eastAsia="Calibri"/>
          <w:lang w:eastAsia="en-US"/>
        </w:rPr>
        <w:t>v</w:t>
      </w:r>
      <w:del w:id="41" w:author="OMH" w:date="2020-10-29T13:37:00Z">
        <w:r w:rsidR="00DD6A15">
          <w:rPr>
            <w:rFonts w:eastAsia="Calibri"/>
            <w:lang w:eastAsia="en-US"/>
          </w:rPr>
          <w:delText xml:space="preserve"> rámci </w:delText>
        </w:r>
        <w:r w:rsidR="00CC59A2" w:rsidRPr="00AB3BF8">
          <w:rPr>
            <w:rFonts w:eastAsia="Calibri"/>
            <w:lang w:eastAsia="en-US"/>
          </w:rPr>
          <w:delText>Informáci</w:delText>
        </w:r>
        <w:r w:rsidR="00E946CE">
          <w:rPr>
            <w:rFonts w:eastAsia="Calibri"/>
            <w:lang w:eastAsia="en-US"/>
          </w:rPr>
          <w:delText>e</w:delText>
        </w:r>
      </w:del>
      <w:ins w:id="42" w:author="OMH" w:date="2020-10-29T13:37:00Z">
        <w:r>
          <w:rPr>
            <w:rFonts w:eastAsia="Calibri"/>
            <w:lang w:eastAsia="en-US"/>
          </w:rPr>
          <w:t xml:space="preserve"> rôznych správach a informáciách. Jedným z nástrojov monitorovania na programovej úrovni je </w:t>
        </w:r>
        <w:r w:rsidRPr="00AB3BF8">
          <w:rPr>
            <w:rFonts w:eastAsia="Calibri"/>
            <w:lang w:eastAsia="en-US"/>
          </w:rPr>
          <w:t>Informáci</w:t>
        </w:r>
        <w:r>
          <w:rPr>
            <w:rFonts w:eastAsia="Calibri"/>
            <w:lang w:eastAsia="en-US"/>
          </w:rPr>
          <w:t>a</w:t>
        </w:r>
      </w:ins>
      <w:r w:rsidRPr="00AB3BF8">
        <w:rPr>
          <w:rFonts w:eastAsia="Calibri"/>
          <w:lang w:eastAsia="en-US"/>
        </w:rPr>
        <w:t xml:space="preserve"> o</w:t>
      </w:r>
      <w:r>
        <w:rPr>
          <w:rFonts w:eastAsia="Calibri"/>
          <w:lang w:eastAsia="en-US"/>
        </w:rPr>
        <w:t> </w:t>
      </w:r>
      <w:r w:rsidRPr="00AB3BF8">
        <w:rPr>
          <w:rFonts w:eastAsia="Calibri"/>
          <w:lang w:eastAsia="en-US"/>
        </w:rPr>
        <w:t>realizovaní</w:t>
      </w:r>
      <w:r>
        <w:rPr>
          <w:rFonts w:eastAsia="Calibri"/>
          <w:lang w:eastAsia="en-US"/>
        </w:rPr>
        <w:t xml:space="preserve"> operačného</w:t>
      </w:r>
      <w:r w:rsidRPr="00AB3BF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programu (ďalej len „informácia</w:t>
      </w:r>
      <w:del w:id="43" w:author="OMH" w:date="2020-10-29T13:37:00Z">
        <w:r w:rsidR="00E946CE">
          <w:rPr>
            <w:rFonts w:eastAsia="Calibri"/>
            <w:lang w:eastAsia="en-US"/>
          </w:rPr>
          <w:delText>“)</w:delText>
        </w:r>
        <w:r w:rsidR="00CC59A2" w:rsidRPr="00AB3BF8">
          <w:rPr>
            <w:rFonts w:eastAsia="Calibri"/>
            <w:lang w:eastAsia="en-US"/>
          </w:rPr>
          <w:delText>.</w:delText>
        </w:r>
      </w:del>
      <w:ins w:id="44" w:author="OMH" w:date="2020-10-29T13:37:00Z">
        <w:r>
          <w:rPr>
            <w:rFonts w:eastAsia="Calibri"/>
            <w:lang w:eastAsia="en-US"/>
          </w:rPr>
          <w:t xml:space="preserve">“), </w:t>
        </w:r>
        <w:r w:rsidRPr="00367FC1">
          <w:rPr>
            <w:rFonts w:eastAsia="Calibri"/>
            <w:lang w:eastAsia="en-US"/>
          </w:rPr>
          <w:t>ktorá je prílohou č.1 tohto metodického pokynu.</w:t>
        </w:r>
      </w:ins>
    </w:p>
    <w:p w14:paraId="3080FCF5" w14:textId="77777777" w:rsidR="00B82015" w:rsidRDefault="00B82015" w:rsidP="00B82015">
      <w:pPr>
        <w:spacing w:before="120"/>
        <w:jc w:val="both"/>
        <w:rPr>
          <w:rFonts w:eastAsia="Calibri"/>
          <w:lang w:eastAsia="en-US"/>
        </w:rPr>
      </w:pPr>
      <w:r w:rsidRPr="00AB3BF8">
        <w:rPr>
          <w:rFonts w:eastAsia="Calibri"/>
          <w:lang w:eastAsia="en-US"/>
        </w:rPr>
        <w:t xml:space="preserve">Povinnosť vypracovať uvedenú informáciu vyplýva zo </w:t>
      </w:r>
      <w:r>
        <w:rPr>
          <w:rFonts w:eastAsia="Calibri"/>
          <w:lang w:eastAsia="en-US"/>
        </w:rPr>
        <w:t xml:space="preserve">Systému riadenia EŠIF, časť 4.1.2.5 </w:t>
      </w:r>
      <w:r w:rsidRPr="00AB3BF8">
        <w:rPr>
          <w:rFonts w:eastAsia="Calibri"/>
          <w:lang w:eastAsia="en-US"/>
        </w:rPr>
        <w:t>s cieľom vytvoriť efe</w:t>
      </w:r>
      <w:r>
        <w:rPr>
          <w:rFonts w:eastAsia="Calibri"/>
          <w:lang w:eastAsia="en-US"/>
        </w:rPr>
        <w:t>ktívny systém monitorovania operačného programu</w:t>
      </w:r>
      <w:r w:rsidRPr="00AB3BF8">
        <w:rPr>
          <w:rFonts w:eastAsia="Calibri"/>
          <w:lang w:eastAsia="en-US"/>
        </w:rPr>
        <w:t>.</w:t>
      </w:r>
    </w:p>
    <w:p w14:paraId="5F7520F6" w14:textId="77777777" w:rsidR="00B82015" w:rsidRDefault="00B82015" w:rsidP="00B82015">
      <w:pPr>
        <w:pStyle w:val="Odsekzoznamu"/>
        <w:spacing w:before="120"/>
        <w:ind w:left="0"/>
        <w:contextualSpacing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Operačným programom sa pre účely tohto metodického pokynu rozumie aj Program rozvoja vidieka SR 2014 – 2020 a programy v rámci cieľa Európskej územnej spolupráce, </w:t>
      </w:r>
      <w:r>
        <w:t>ktorých RO sa nachádza na území SR</w:t>
      </w:r>
      <w:r>
        <w:rPr>
          <w:rFonts w:eastAsia="Calibri"/>
          <w:lang w:eastAsia="en-US"/>
        </w:rPr>
        <w:t xml:space="preserve">, vrátane programu </w:t>
      </w:r>
      <w:ins w:id="45" w:author="OMH" w:date="2020-10-29T13:37:00Z">
        <w:r>
          <w:rPr>
            <w:rFonts w:eastAsia="Calibri"/>
            <w:lang w:eastAsia="en-US"/>
          </w:rPr>
          <w:t xml:space="preserve">PS </w:t>
        </w:r>
      </w:ins>
      <w:r>
        <w:rPr>
          <w:rFonts w:eastAsia="Calibri"/>
          <w:lang w:eastAsia="en-US"/>
        </w:rPr>
        <w:t xml:space="preserve">INTERACT III. </w:t>
      </w:r>
    </w:p>
    <w:p w14:paraId="2B7E7507" w14:textId="77777777" w:rsidR="00B82015" w:rsidRDefault="00B82015" w:rsidP="00B82015">
      <w:pPr>
        <w:pStyle w:val="Odsekzoznamu"/>
        <w:spacing w:before="120"/>
        <w:ind w:left="0"/>
        <w:contextualSpacing w:val="0"/>
        <w:jc w:val="both"/>
      </w:pPr>
      <w:r w:rsidRPr="00AB3BF8">
        <w:t>Cieľom metodického pokynu je stanoviť jednotný obsah a záväznú štruktúru informácie</w:t>
      </w:r>
      <w:r>
        <w:t>.</w:t>
      </w:r>
    </w:p>
    <w:p w14:paraId="2D5C6A75" w14:textId="77777777" w:rsidR="00B82015" w:rsidRDefault="00B82015" w:rsidP="00B82015">
      <w:pPr>
        <w:spacing w:after="200" w:line="276" w:lineRule="auto"/>
      </w:pPr>
      <w:r>
        <w:br w:type="page"/>
      </w:r>
    </w:p>
    <w:p w14:paraId="4D6CC6F8" w14:textId="77777777" w:rsidR="00B82015" w:rsidRPr="00696D47" w:rsidRDefault="00B82015" w:rsidP="00B82015">
      <w:pPr>
        <w:pStyle w:val="MPCKO1"/>
      </w:pPr>
      <w:bookmarkStart w:id="46" w:name="_Toc492391650"/>
      <w:r>
        <w:lastRenderedPageBreak/>
        <w:t>2 Informácia o realizovaní operačného programu</w:t>
      </w:r>
      <w:bookmarkEnd w:id="46"/>
    </w:p>
    <w:p w14:paraId="611A0856" w14:textId="60799E89" w:rsidR="00B82015" w:rsidRDefault="00B82015" w:rsidP="00B82015">
      <w:pPr>
        <w:pStyle w:val="Odsekzoznamu"/>
        <w:spacing w:before="120" w:after="120"/>
        <w:ind w:left="0"/>
        <w:contextualSpacing w:val="0"/>
        <w:jc w:val="both"/>
      </w:pPr>
      <w:r w:rsidRPr="00AB3BF8">
        <w:t xml:space="preserve">Informácia predstavuje jeden </w:t>
      </w:r>
      <w:r>
        <w:t>z čiastkových</w:t>
      </w:r>
      <w:r w:rsidRPr="00AB3BF8">
        <w:t xml:space="preserve"> výstupov pravidelného monitorovania implementácie</w:t>
      </w:r>
      <w:r>
        <w:t xml:space="preserve"> operačného</w:t>
      </w:r>
      <w:r w:rsidRPr="00AB3BF8">
        <w:t xml:space="preserve"> </w:t>
      </w:r>
      <w:r>
        <w:t>programu</w:t>
      </w:r>
      <w:r w:rsidRPr="00AB3BF8">
        <w:t>. Účelom materiálu je poskytnúť základné informácie o aktuálnom stave implementácie príslušného</w:t>
      </w:r>
      <w:r>
        <w:t xml:space="preserve"> operačného</w:t>
      </w:r>
      <w:r w:rsidRPr="00AB3BF8">
        <w:t xml:space="preserve"> </w:t>
      </w:r>
      <w:r>
        <w:t>programu, aktivitách riadiaceho orgánu</w:t>
      </w:r>
      <w:del w:id="47" w:author="OMH" w:date="2020-10-29T13:37:00Z">
        <w:r w:rsidR="00DE50A9">
          <w:delText xml:space="preserve"> ( </w:delText>
        </w:r>
      </w:del>
      <w:ins w:id="48" w:author="OMH" w:date="2020-10-29T13:37:00Z">
        <w:r>
          <w:t>/sprostredkovateľského orgánu (</w:t>
        </w:r>
      </w:ins>
      <w:r>
        <w:t>ďalej len „RO</w:t>
      </w:r>
      <w:ins w:id="49" w:author="OMH" w:date="2020-10-29T13:37:00Z">
        <w:r>
          <w:t>/SO</w:t>
        </w:r>
      </w:ins>
      <w:r>
        <w:t>“) a identifikovaných problémoch</w:t>
      </w:r>
      <w:ins w:id="50" w:author="OMH" w:date="2020-10-29T13:37:00Z">
        <w:r>
          <w:t>, závažných rizikách</w:t>
        </w:r>
      </w:ins>
      <w:r>
        <w:t xml:space="preserve"> a prijatých opatreniach na odstránenie nežiaduceho stavu</w:t>
      </w:r>
      <w:r w:rsidRPr="00AB3BF8">
        <w:t>.</w:t>
      </w:r>
      <w:r>
        <w:t xml:space="preserve"> </w:t>
      </w:r>
      <w:r w:rsidRPr="00AB3BF8">
        <w:t>Materiál slúži ako podklad pre efektívne riadenie</w:t>
      </w:r>
      <w:r>
        <w:t xml:space="preserve"> operačných</w:t>
      </w:r>
      <w:r w:rsidRPr="00AB3BF8">
        <w:t xml:space="preserve"> </w:t>
      </w:r>
      <w:r>
        <w:t>programov</w:t>
      </w:r>
      <w:r w:rsidRPr="00AB3BF8">
        <w:t xml:space="preserve"> z centrálnej úrovne, prostredníctvom ktorého je možné </w:t>
      </w:r>
      <w:r>
        <w:t xml:space="preserve">na základe identifikovaných problémov </w:t>
      </w:r>
      <w:r w:rsidRPr="00AB3BF8">
        <w:t xml:space="preserve">eliminovať </w:t>
      </w:r>
      <w:r>
        <w:t>negatívne</w:t>
      </w:r>
      <w:r w:rsidRPr="00AB3BF8">
        <w:t xml:space="preserve"> dopad</w:t>
      </w:r>
      <w:r>
        <w:t>y, ktoré by mali vplyv</w:t>
      </w:r>
      <w:r w:rsidRPr="00AB3BF8">
        <w:t xml:space="preserve"> na plnenie finančných a vecných cieľov</w:t>
      </w:r>
      <w:r>
        <w:t xml:space="preserve"> operačných programov.</w:t>
      </w:r>
    </w:p>
    <w:p w14:paraId="3EBEA8D4" w14:textId="34C3D120" w:rsidR="00B82015" w:rsidRDefault="00B82015" w:rsidP="00B82015">
      <w:pPr>
        <w:spacing w:before="120" w:after="120"/>
        <w:jc w:val="both"/>
      </w:pPr>
      <w:r>
        <w:t>RO predkladá informáciu v štandardizovanom formáte, formou prílohy č. 1 </w:t>
      </w:r>
      <w:del w:id="51" w:author="OMH" w:date="2020-10-29T13:37:00Z">
        <w:r w:rsidR="00EA486D">
          <w:delText>a prílohy č. 2</w:delText>
        </w:r>
      </w:del>
      <w:r>
        <w:t xml:space="preserve"> k tomuto metodickému pokynu.  </w:t>
      </w:r>
    </w:p>
    <w:p w14:paraId="335FA1D6" w14:textId="77777777" w:rsidR="00B82015" w:rsidRDefault="00B82015" w:rsidP="00B82015">
      <w:pPr>
        <w:spacing w:before="120" w:after="120"/>
        <w:jc w:val="both"/>
      </w:pPr>
      <w:r>
        <w:t>Informácia obsahuje</w:t>
      </w:r>
      <w:ins w:id="52" w:author="OMH" w:date="2020-10-29T13:37:00Z">
        <w:r>
          <w:rPr>
            <w:rStyle w:val="Odkaznapoznmkupodiarou"/>
          </w:rPr>
          <w:footnoteReference w:id="2"/>
        </w:r>
      </w:ins>
      <w:r>
        <w:t xml:space="preserve"> nasledovné oblasti poskytnutých údajov:</w:t>
      </w:r>
    </w:p>
    <w:p w14:paraId="76D059E4" w14:textId="7C3CFA78" w:rsidR="00B82015" w:rsidRDefault="00B82015" w:rsidP="00B8201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color w:val="000000"/>
          <w:lang w:eastAsia="en-US"/>
        </w:rPr>
      </w:pPr>
      <w:ins w:id="55" w:author="OMH" w:date="2020-10-29T13:37:00Z">
        <w:r>
          <w:rPr>
            <w:color w:val="000000"/>
            <w:lang w:eastAsia="en-US"/>
          </w:rPr>
          <w:t xml:space="preserve">stručný </w:t>
        </w:r>
      </w:ins>
      <w:r>
        <w:rPr>
          <w:color w:val="000000"/>
          <w:lang w:eastAsia="en-US"/>
        </w:rPr>
        <w:t xml:space="preserve">popis </w:t>
      </w:r>
      <w:ins w:id="56" w:author="OMH" w:date="2020-10-29T13:37:00Z">
        <w:r>
          <w:rPr>
            <w:color w:val="000000"/>
            <w:lang w:eastAsia="en-US"/>
          </w:rPr>
          <w:t xml:space="preserve">jednotlivých prioritných osí, identifikácia rizík a </w:t>
        </w:r>
      </w:ins>
      <w:r>
        <w:rPr>
          <w:color w:val="000000"/>
          <w:lang w:eastAsia="en-US"/>
        </w:rPr>
        <w:t>problémov v implementácii</w:t>
      </w:r>
      <w:del w:id="57" w:author="OMH" w:date="2020-10-29T13:37:00Z">
        <w:r w:rsidR="00503CC2">
          <w:rPr>
            <w:color w:val="000000"/>
            <w:lang w:eastAsia="en-US"/>
          </w:rPr>
          <w:delText>, ktoré sa vyskytli za sledované obdobie</w:delText>
        </w:r>
      </w:del>
      <w:r>
        <w:rPr>
          <w:color w:val="000000"/>
          <w:lang w:eastAsia="en-US"/>
        </w:rPr>
        <w:t xml:space="preserve"> a prijaté opatrenia na ich odstránenie</w:t>
      </w:r>
      <w:del w:id="58" w:author="OMH" w:date="2020-10-29T13:37:00Z">
        <w:r w:rsidR="00EA486D">
          <w:rPr>
            <w:color w:val="000000"/>
            <w:lang w:eastAsia="en-US"/>
          </w:rPr>
          <w:delText xml:space="preserve"> (Príloha č. 2</w:delText>
        </w:r>
        <w:r w:rsidR="00503CC2">
          <w:rPr>
            <w:color w:val="000000"/>
            <w:lang w:eastAsia="en-US"/>
          </w:rPr>
          <w:delText>);</w:delText>
        </w:r>
      </w:del>
      <w:ins w:id="59" w:author="OMH" w:date="2020-10-29T13:37:00Z">
        <w:r>
          <w:rPr>
            <w:color w:val="000000"/>
            <w:lang w:eastAsia="en-US"/>
          </w:rPr>
          <w:t>;</w:t>
        </w:r>
      </w:ins>
    </w:p>
    <w:p w14:paraId="32158726" w14:textId="24C4E0FF" w:rsidR="00B82015" w:rsidRDefault="00B82015" w:rsidP="00B8201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uskutočnené stretnutia a</w:t>
      </w:r>
      <w:del w:id="60" w:author="OMH" w:date="2020-10-29T13:37:00Z">
        <w:r w:rsidR="00503CC2">
          <w:rPr>
            <w:color w:val="000000"/>
            <w:lang w:eastAsia="en-US"/>
          </w:rPr>
          <w:delText xml:space="preserve"> </w:delText>
        </w:r>
      </w:del>
      <w:ins w:id="61" w:author="OMH" w:date="2020-10-29T13:37:00Z">
        <w:r>
          <w:rPr>
            <w:color w:val="000000"/>
            <w:lang w:eastAsia="en-US"/>
          </w:rPr>
          <w:t> </w:t>
        </w:r>
      </w:ins>
      <w:r>
        <w:rPr>
          <w:color w:val="000000"/>
          <w:lang w:eastAsia="en-US"/>
        </w:rPr>
        <w:t>závery</w:t>
      </w:r>
      <w:ins w:id="62" w:author="OMH" w:date="2020-10-29T13:37:00Z">
        <w:r>
          <w:rPr>
            <w:color w:val="000000"/>
            <w:lang w:eastAsia="en-US"/>
          </w:rPr>
          <w:t>/úlohy</w:t>
        </w:r>
      </w:ins>
      <w:r>
        <w:rPr>
          <w:color w:val="000000"/>
          <w:lang w:eastAsia="en-US"/>
        </w:rPr>
        <w:t xml:space="preserve"> stretnutí RO</w:t>
      </w:r>
      <w:ins w:id="63" w:author="OMH" w:date="2020-10-29T13:37:00Z">
        <w:r>
          <w:rPr>
            <w:color w:val="000000"/>
            <w:lang w:eastAsia="en-US"/>
          </w:rPr>
          <w:t>/SO</w:t>
        </w:r>
      </w:ins>
      <w:r>
        <w:rPr>
          <w:color w:val="000000"/>
          <w:lang w:eastAsia="en-US"/>
        </w:rPr>
        <w:t>, orgánov zapojených do implementácie EŠIF,</w:t>
      </w:r>
      <w:del w:id="64" w:author="OMH" w:date="2020-10-29T13:37:00Z">
        <w:r w:rsidR="00503CC2">
          <w:rPr>
            <w:color w:val="000000"/>
            <w:lang w:eastAsia="en-US"/>
          </w:rPr>
          <w:delText xml:space="preserve"> </w:delText>
        </w:r>
      </w:del>
      <w:r>
        <w:rPr>
          <w:color w:val="000000"/>
          <w:lang w:eastAsia="en-US"/>
        </w:rPr>
        <w:t xml:space="preserve"> relevantných partnerov, zástupcov EK a JASPERS; </w:t>
      </w:r>
    </w:p>
    <w:p w14:paraId="7EEE9870" w14:textId="77777777" w:rsidR="00B82015" w:rsidRDefault="00B82015" w:rsidP="00B8201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informácie o vládnych auditoch, auditoch EK a EDA;</w:t>
      </w:r>
    </w:p>
    <w:p w14:paraId="2FF8616B" w14:textId="77777777" w:rsidR="00503CC2" w:rsidRPr="00AB3BF8" w:rsidRDefault="00503CC2" w:rsidP="00D3751D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del w:id="65" w:author="OMH" w:date="2020-10-29T13:37:00Z"/>
        </w:rPr>
      </w:pPr>
      <w:del w:id="66" w:author="OMH" w:date="2020-10-29T13:37:00Z">
        <w:r>
          <w:rPr>
            <w:color w:val="000000"/>
            <w:lang w:eastAsia="en-US"/>
          </w:rPr>
          <w:delText>informácie o zmenách/ revíziách OP.</w:delText>
        </w:r>
      </w:del>
    </w:p>
    <w:p w14:paraId="225B0683" w14:textId="77777777" w:rsidR="00B82015" w:rsidRPr="00AB3BF8" w:rsidRDefault="00B82015" w:rsidP="00B82015">
      <w:pPr>
        <w:spacing w:before="120"/>
        <w:jc w:val="both"/>
      </w:pPr>
      <w:r>
        <w:t>RO</w:t>
      </w:r>
      <w:r w:rsidRPr="00AB3BF8">
        <w:t xml:space="preserve"> je povinný najneskôr do 5. kalendárneho dňa nasledujúceho mesiaca zaslať CKO </w:t>
      </w:r>
      <w:r>
        <w:t>i</w:t>
      </w:r>
      <w:r w:rsidRPr="00AB3BF8">
        <w:t xml:space="preserve">nformáciu </w:t>
      </w:r>
      <w:r>
        <w:t xml:space="preserve">v štandardizovanom formáte </w:t>
      </w:r>
      <w:r w:rsidRPr="00AB3BF8">
        <w:t>s</w:t>
      </w:r>
      <w:r>
        <w:t xml:space="preserve"> </w:t>
      </w:r>
      <w:r w:rsidRPr="00AB3BF8">
        <w:t>údajmi za predchádzajúci</w:t>
      </w:r>
      <w:r>
        <w:t xml:space="preserve"> kalendárny</w:t>
      </w:r>
      <w:r w:rsidRPr="00AB3BF8">
        <w:t xml:space="preserve"> mesiac</w:t>
      </w:r>
      <w:r>
        <w:t xml:space="preserve">, v elektronickej forme na adresu </w:t>
      </w:r>
      <w:hyperlink r:id="rId10" w:history="1">
        <w:r w:rsidRPr="0068366B">
          <w:rPr>
            <w:rStyle w:val="Hypertextovprepojenie"/>
          </w:rPr>
          <w:t>monitorovanie.cko@vicepremier.gov.sk</w:t>
        </w:r>
      </w:hyperlink>
      <w:r>
        <w:t>.</w:t>
      </w:r>
      <w:r>
        <w:rPr>
          <w:rStyle w:val="Odkaznapoznmkupodiarou"/>
        </w:rPr>
        <w:footnoteReference w:id="3"/>
      </w:r>
    </w:p>
    <w:p w14:paraId="191592F4" w14:textId="77777777" w:rsidR="00B82015" w:rsidRPr="00AB3BF8" w:rsidRDefault="00B82015" w:rsidP="00B82015">
      <w:pPr>
        <w:pStyle w:val="Odsekzoznamu"/>
        <w:spacing w:before="120"/>
        <w:ind w:left="0"/>
        <w:contextualSpacing w:val="0"/>
        <w:jc w:val="both"/>
      </w:pPr>
      <w:r w:rsidRPr="00AB3BF8">
        <w:t xml:space="preserve">Prvá informácia sa predkladá CKO za </w:t>
      </w:r>
      <w:r>
        <w:t>marec 2015, resp. za nasledujúci mesiac od prijatia programu v prípade, ak k 01. 03. 2015 nebol program schválený Európskou komisiou</w:t>
      </w:r>
      <w:r w:rsidRPr="00AB3BF8">
        <w:t>.</w:t>
      </w:r>
      <w:r>
        <w:t xml:space="preserve"> </w:t>
      </w:r>
    </w:p>
    <w:p w14:paraId="6BB3596E" w14:textId="77777777" w:rsidR="00B82015" w:rsidRPr="00AB3BF8" w:rsidRDefault="00B82015" w:rsidP="00B82015">
      <w:pPr>
        <w:spacing w:before="120"/>
        <w:jc w:val="both"/>
      </w:pPr>
      <w:r w:rsidRPr="00AB3BF8">
        <w:t>Celková zodpovednosť za vypracovanú informáciu je</w:t>
      </w:r>
      <w:r>
        <w:t xml:space="preserve"> v kompetencii RO</w:t>
      </w:r>
      <w:r w:rsidRPr="00AB3BF8">
        <w:t>.</w:t>
      </w:r>
      <w:r>
        <w:t xml:space="preserve"> </w:t>
      </w:r>
    </w:p>
    <w:p w14:paraId="5A7AB30A" w14:textId="77777777" w:rsidR="00B82015" w:rsidRDefault="00B82015" w:rsidP="00B82015">
      <w:pPr>
        <w:spacing w:before="120"/>
        <w:jc w:val="both"/>
      </w:pPr>
    </w:p>
    <w:p w14:paraId="30337DFF" w14:textId="77777777" w:rsidR="00B82015" w:rsidRDefault="00B82015" w:rsidP="00B82015">
      <w:pPr>
        <w:spacing w:after="200" w:line="276" w:lineRule="auto"/>
      </w:pPr>
      <w:r>
        <w:br w:type="page"/>
      </w:r>
    </w:p>
    <w:p w14:paraId="427560AD" w14:textId="77777777" w:rsidR="00B82015" w:rsidRPr="0068366B" w:rsidRDefault="00B82015" w:rsidP="00B82015">
      <w:pPr>
        <w:pStyle w:val="MPCKO1"/>
      </w:pPr>
      <w:bookmarkStart w:id="69" w:name="_Toc492391651"/>
      <w:r>
        <w:lastRenderedPageBreak/>
        <w:t>3</w:t>
      </w:r>
      <w:r w:rsidRPr="0068366B">
        <w:t xml:space="preserve"> Prílohy</w:t>
      </w:r>
      <w:bookmarkEnd w:id="69"/>
    </w:p>
    <w:p w14:paraId="2C0A99CD" w14:textId="77777777" w:rsidR="00B82015" w:rsidRPr="00AB5719" w:rsidRDefault="00B82015" w:rsidP="00B82015">
      <w:pPr>
        <w:pStyle w:val="MPCKO2"/>
        <w:rPr>
          <w:b w:val="0"/>
          <w:color w:val="auto"/>
          <w:sz w:val="24"/>
        </w:rPr>
      </w:pPr>
      <w:bookmarkStart w:id="70" w:name="_Toc492366294"/>
      <w:bookmarkStart w:id="71" w:name="_Toc492383315"/>
      <w:bookmarkStart w:id="72" w:name="_Toc492391451"/>
      <w:bookmarkStart w:id="73" w:name="_Toc492391652"/>
      <w:r>
        <w:rPr>
          <w:b w:val="0"/>
          <w:color w:val="auto"/>
          <w:sz w:val="24"/>
        </w:rPr>
        <w:t>Príloha č. 1</w:t>
      </w:r>
      <w:r w:rsidRPr="00AB5719">
        <w:rPr>
          <w:b w:val="0"/>
          <w:color w:val="auto"/>
          <w:sz w:val="24"/>
        </w:rPr>
        <w:t>: Informácia o realizovaní OP</w:t>
      </w:r>
      <w:bookmarkEnd w:id="70"/>
      <w:bookmarkEnd w:id="71"/>
      <w:bookmarkEnd w:id="72"/>
      <w:bookmarkEnd w:id="73"/>
      <w:r w:rsidRPr="00AB5719">
        <w:rPr>
          <w:b w:val="0"/>
          <w:color w:val="auto"/>
          <w:sz w:val="24"/>
        </w:rPr>
        <w:t xml:space="preserve"> </w:t>
      </w:r>
    </w:p>
    <w:p w14:paraId="2DBB15DB" w14:textId="66BE03FC" w:rsidR="00B82015" w:rsidRPr="00AB5719" w:rsidRDefault="00745524" w:rsidP="00B82015">
      <w:pPr>
        <w:pStyle w:val="MPCKO2"/>
        <w:rPr>
          <w:ins w:id="74" w:author="OMH" w:date="2020-10-29T13:37:00Z"/>
          <w:color w:val="auto"/>
        </w:rPr>
      </w:pPr>
      <w:bookmarkStart w:id="75" w:name="_Toc492366295"/>
      <w:bookmarkStart w:id="76" w:name="_Toc492383316"/>
      <w:bookmarkStart w:id="77" w:name="_Toc492391452"/>
      <w:bookmarkStart w:id="78" w:name="_Toc492391653"/>
      <w:del w:id="79" w:author="OMH" w:date="2020-10-29T13:37:00Z">
        <w:r>
          <w:rPr>
            <w:b w:val="0"/>
            <w:color w:val="auto"/>
            <w:sz w:val="24"/>
          </w:rPr>
          <w:delText>Príloha č. 2</w:delText>
        </w:r>
        <w:r w:rsidR="0068366B" w:rsidRPr="00AB5719">
          <w:rPr>
            <w:b w:val="0"/>
            <w:color w:val="auto"/>
            <w:sz w:val="24"/>
          </w:rPr>
          <w:delText>: Riziková analýza</w:delText>
        </w:r>
      </w:del>
      <w:bookmarkEnd w:id="75"/>
      <w:bookmarkEnd w:id="76"/>
      <w:bookmarkEnd w:id="77"/>
      <w:bookmarkEnd w:id="78"/>
    </w:p>
    <w:bookmarkEnd w:id="31"/>
    <w:bookmarkEnd w:id="30"/>
    <w:bookmarkEnd w:id="33"/>
    <w:p w14:paraId="6E0E55E3" w14:textId="77777777" w:rsidR="00AB5719" w:rsidRDefault="00AB5719">
      <w:pPr>
        <w:spacing w:after="200" w:line="276" w:lineRule="auto"/>
        <w:rPr>
          <w:rFonts w:eastAsiaTheme="majorEastAsia"/>
          <w:b/>
          <w:color w:val="365F91" w:themeColor="accent1" w:themeShade="BF"/>
          <w:spacing w:val="5"/>
          <w:kern w:val="28"/>
          <w:sz w:val="36"/>
          <w:rPrChange w:id="80" w:author="OMH" w:date="2020-10-29T13:37:00Z">
            <w:rPr>
              <w:color w:val="auto"/>
            </w:rPr>
          </w:rPrChange>
        </w:rPr>
        <w:pPrChange w:id="81" w:author="OMH" w:date="2020-10-29T13:37:00Z">
          <w:pPr>
            <w:pStyle w:val="MPCKO2"/>
          </w:pPr>
        </w:pPrChange>
      </w:pPr>
    </w:p>
    <w:sectPr w:rsidR="00AB5719" w:rsidSect="0062365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03E1" w14:textId="77777777" w:rsidR="00CF4687" w:rsidRDefault="00CF4687" w:rsidP="00B948E0">
      <w:r>
        <w:separator/>
      </w:r>
    </w:p>
  </w:endnote>
  <w:endnote w:type="continuationSeparator" w:id="0">
    <w:p w14:paraId="10249FC1" w14:textId="77777777" w:rsidR="00CF4687" w:rsidRDefault="00CF4687" w:rsidP="00B948E0">
      <w:r>
        <w:continuationSeparator/>
      </w:r>
    </w:p>
  </w:endnote>
  <w:endnote w:type="continuationNotice" w:id="1">
    <w:p w14:paraId="7F14001C" w14:textId="77777777" w:rsidR="00CF4687" w:rsidRDefault="00CF4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6F9D2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6637EF" wp14:editId="377CA35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FEA3BFE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26DABE23" w14:textId="0E831854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43932070" wp14:editId="7E504EB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DD6D39">
          <w:rPr>
            <w:noProof/>
          </w:rPr>
          <w:t>4</w:t>
        </w:r>
        <w:r w:rsidRPr="00CF60E2">
          <w:fldChar w:fldCharType="end"/>
        </w:r>
      </w:sdtContent>
    </w:sdt>
  </w:p>
  <w:p w14:paraId="30BD1E2E" w14:textId="77777777"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6C7B5" w14:textId="77777777" w:rsidR="00CF4687" w:rsidRDefault="00CF4687" w:rsidP="00B948E0">
      <w:r>
        <w:separator/>
      </w:r>
    </w:p>
  </w:footnote>
  <w:footnote w:type="continuationSeparator" w:id="0">
    <w:p w14:paraId="604D352B" w14:textId="77777777" w:rsidR="00CF4687" w:rsidRDefault="00CF4687" w:rsidP="00B948E0">
      <w:r>
        <w:continuationSeparator/>
      </w:r>
    </w:p>
  </w:footnote>
  <w:footnote w:type="continuationNotice" w:id="1">
    <w:p w14:paraId="785561C4" w14:textId="77777777" w:rsidR="00CF4687" w:rsidRDefault="00CF4687"/>
  </w:footnote>
  <w:footnote w:id="2">
    <w:p w14:paraId="7D4237DD" w14:textId="77777777" w:rsidR="00B82015" w:rsidRDefault="00B82015" w:rsidP="00B82015">
      <w:pPr>
        <w:pStyle w:val="Textpoznmkypodiarou"/>
        <w:rPr>
          <w:ins w:id="53" w:author="OMH" w:date="2020-10-29T13:37:00Z"/>
        </w:rPr>
      </w:pPr>
      <w:ins w:id="54" w:author="OMH" w:date="2020-10-29T13:37:00Z">
        <w:r>
          <w:rPr>
            <w:rStyle w:val="Odkaznapoznmkupodiarou"/>
          </w:rPr>
          <w:footnoteRef/>
        </w:r>
        <w:r>
          <w:t xml:space="preserve"> RO zasiela informáciu v tejto štruktúre, v zmysle verzie 4, od informácie za november 2020. </w:t>
        </w:r>
      </w:ins>
    </w:p>
  </w:footnote>
  <w:footnote w:id="3">
    <w:p w14:paraId="70661A29" w14:textId="77777777" w:rsidR="00B82015" w:rsidRDefault="00B82015" w:rsidP="00B82015">
      <w:pPr>
        <w:pStyle w:val="Textpoznmkypodiarou"/>
        <w:jc w:val="both"/>
      </w:pPr>
      <w:r w:rsidRPr="00270CE4">
        <w:rPr>
          <w:rStyle w:val="Odkaznapoznmkupodiarou"/>
        </w:rPr>
        <w:footnoteRef/>
      </w:r>
      <w:ins w:id="67" w:author="OMH" w:date="2020-10-29T13:37:00Z">
        <w:r w:rsidRPr="00270CE4">
          <w:t xml:space="preserve"> </w:t>
        </w:r>
        <w:r>
          <w:t>PS</w:t>
        </w:r>
      </w:ins>
      <w:r>
        <w:t xml:space="preserve"> INTERACT III</w:t>
      </w:r>
      <w:ins w:id="68" w:author="OMH" w:date="2020-10-29T13:37:00Z">
        <w:r>
          <w:t>,</w:t>
        </w:r>
      </w:ins>
      <w:r>
        <w:t xml:space="preserve"> vzhľadom na špecifický charakter tohto programu, </w:t>
      </w:r>
      <w:r w:rsidRPr="00270CE4">
        <w:t>zasiela predmetné informácie každé tri mesiace, najneskôr do 5. kalen</w:t>
      </w:r>
      <w:r>
        <w:t>d</w:t>
      </w:r>
      <w:r w:rsidRPr="00270CE4">
        <w:t>árneho dňa n</w:t>
      </w:r>
      <w:r>
        <w:t>a</w:t>
      </w:r>
      <w:r w:rsidRPr="00270CE4">
        <w:t>sleduj</w:t>
      </w:r>
      <w:r>
        <w:t>úceho</w:t>
      </w:r>
      <w:r w:rsidRPr="00270CE4">
        <w:t xml:space="preserve"> štvrťroka.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0C795" w14:textId="77777777"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4A335C" wp14:editId="49A12DC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BEAA295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customXmlDelRangeStart w:id="82" w:author="OMH" w:date="2020-10-29T13:37:00Z"/>
  <w:sdt>
    <w:sdtPr>
      <w:rPr>
        <w:szCs w:val="20"/>
      </w:rPr>
      <w:id w:val="2099819477"/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82"/>
      <w:p w14:paraId="136C58B8" w14:textId="77777777" w:rsidR="00CF60E2" w:rsidRPr="00AB5719" w:rsidRDefault="00AB5719" w:rsidP="00AB5719">
        <w:pPr>
          <w:tabs>
            <w:tab w:val="center" w:pos="4536"/>
            <w:tab w:val="right" w:pos="9072"/>
          </w:tabs>
          <w:jc w:val="right"/>
          <w:rPr>
            <w:del w:id="83" w:author="OMH" w:date="2020-10-29T13:37:00Z"/>
            <w:szCs w:val="20"/>
          </w:rPr>
        </w:pPr>
        <w:del w:id="84" w:author="OMH" w:date="2020-10-29T13:37:00Z">
          <w:r>
            <w:rPr>
              <w:szCs w:val="20"/>
            </w:rPr>
            <w:delText>25.09.2017</w:delText>
          </w:r>
        </w:del>
      </w:p>
      <w:customXmlDelRangeStart w:id="85" w:author="OMH" w:date="2020-10-29T13:37:00Z"/>
    </w:sdtContent>
  </w:sdt>
  <w:customXmlDelRangeEnd w:id="85"/>
  <w:customXmlInsRangeStart w:id="86" w:author="OMH" w:date="2020-10-29T13:37:00Z"/>
  <w:sdt>
    <w:sdtPr>
      <w:rPr>
        <w:szCs w:val="20"/>
      </w:rPr>
      <w:id w:val="2070840989"/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86"/>
      <w:p w14:paraId="51A8EEFB" w14:textId="506024B0" w:rsidR="00CF60E2" w:rsidRPr="00AB5719" w:rsidRDefault="00EA0A04" w:rsidP="00AB5719">
        <w:pPr>
          <w:tabs>
            <w:tab w:val="center" w:pos="4536"/>
            <w:tab w:val="right" w:pos="9072"/>
          </w:tabs>
          <w:jc w:val="right"/>
          <w:rPr>
            <w:ins w:id="87" w:author="OMH" w:date="2020-10-29T13:37:00Z"/>
            <w:szCs w:val="20"/>
          </w:rPr>
        </w:pPr>
        <w:ins w:id="88" w:author="OMH" w:date="2020-10-29T13:37:00Z">
          <w:r>
            <w:rPr>
              <w:szCs w:val="20"/>
            </w:rPr>
            <w:t>31.10.2020</w:t>
          </w:r>
        </w:ins>
      </w:p>
      <w:customXmlInsRangeStart w:id="89" w:author="OMH" w:date="2020-10-29T13:37:00Z"/>
    </w:sdtContent>
  </w:sdt>
  <w:customXmlInsRangeEnd w:id="89"/>
  <w:p w14:paraId="58E4ED8C" w14:textId="77777777"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11D17"/>
    <w:multiLevelType w:val="hybridMultilevel"/>
    <w:tmpl w:val="F7F890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357A4"/>
    <w:multiLevelType w:val="hybridMultilevel"/>
    <w:tmpl w:val="01021ECC"/>
    <w:lvl w:ilvl="0" w:tplc="E32000EA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D2C34"/>
    <w:multiLevelType w:val="hybridMultilevel"/>
    <w:tmpl w:val="844A8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0333E"/>
    <w:multiLevelType w:val="hybridMultilevel"/>
    <w:tmpl w:val="40F20BFA"/>
    <w:lvl w:ilvl="0" w:tplc="E732EA54">
      <w:start w:val="1"/>
      <w:numFmt w:val="decimal"/>
      <w:lvlText w:val="%1."/>
      <w:lvlJc w:val="left"/>
      <w:pPr>
        <w:ind w:left="3240" w:hanging="360"/>
      </w:pPr>
      <w:rPr>
        <w:rFonts w:cs="Times New Roman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5"/>
  </w:num>
  <w:num w:numId="5">
    <w:abstractNumId w:val="7"/>
  </w:num>
  <w:num w:numId="6">
    <w:abstractNumId w:val="13"/>
  </w:num>
  <w:num w:numId="7">
    <w:abstractNumId w:val="12"/>
  </w:num>
  <w:num w:numId="8">
    <w:abstractNumId w:val="12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2"/>
  </w:num>
  <w:num w:numId="15">
    <w:abstractNumId w:val="12"/>
  </w:num>
  <w:num w:numId="16">
    <w:abstractNumId w:val="12"/>
  </w:num>
  <w:num w:numId="17">
    <w:abstractNumId w:val="9"/>
  </w:num>
  <w:num w:numId="18">
    <w:abstractNumId w:val="12"/>
  </w:num>
  <w:num w:numId="19">
    <w:abstractNumId w:val="11"/>
  </w:num>
  <w:num w:numId="20">
    <w:abstractNumId w:val="2"/>
  </w:num>
  <w:num w:numId="21">
    <w:abstractNumId w:val="1"/>
  </w:num>
  <w:num w:numId="22">
    <w:abstractNumId w:val="0"/>
  </w:num>
  <w:num w:numId="23">
    <w:abstractNumId w:val="4"/>
  </w:num>
  <w:num w:numId="24">
    <w:abstractNumId w:val="10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53D9D"/>
    <w:rsid w:val="00065F20"/>
    <w:rsid w:val="00066955"/>
    <w:rsid w:val="00071088"/>
    <w:rsid w:val="000A37B5"/>
    <w:rsid w:val="000C1321"/>
    <w:rsid w:val="000D298C"/>
    <w:rsid w:val="000D324B"/>
    <w:rsid w:val="000D44F5"/>
    <w:rsid w:val="000D6B86"/>
    <w:rsid w:val="000E2AA4"/>
    <w:rsid w:val="000F2E51"/>
    <w:rsid w:val="00116F61"/>
    <w:rsid w:val="0012728B"/>
    <w:rsid w:val="00127AED"/>
    <w:rsid w:val="00141B2E"/>
    <w:rsid w:val="0014641E"/>
    <w:rsid w:val="0015233E"/>
    <w:rsid w:val="0015623C"/>
    <w:rsid w:val="00160418"/>
    <w:rsid w:val="00170210"/>
    <w:rsid w:val="00173917"/>
    <w:rsid w:val="00182480"/>
    <w:rsid w:val="001873B5"/>
    <w:rsid w:val="001B12DC"/>
    <w:rsid w:val="001B27DA"/>
    <w:rsid w:val="001B4110"/>
    <w:rsid w:val="001B6E9F"/>
    <w:rsid w:val="001B7CAB"/>
    <w:rsid w:val="001C513F"/>
    <w:rsid w:val="001C6CB8"/>
    <w:rsid w:val="001D4054"/>
    <w:rsid w:val="001D4B25"/>
    <w:rsid w:val="001E4CB3"/>
    <w:rsid w:val="001E6249"/>
    <w:rsid w:val="001F0193"/>
    <w:rsid w:val="002259C4"/>
    <w:rsid w:val="00225A05"/>
    <w:rsid w:val="00237148"/>
    <w:rsid w:val="0024134F"/>
    <w:rsid w:val="00246970"/>
    <w:rsid w:val="002545FE"/>
    <w:rsid w:val="002547A3"/>
    <w:rsid w:val="00256687"/>
    <w:rsid w:val="00267DF3"/>
    <w:rsid w:val="00270CE4"/>
    <w:rsid w:val="00274479"/>
    <w:rsid w:val="00285234"/>
    <w:rsid w:val="002A1E17"/>
    <w:rsid w:val="002D65BD"/>
    <w:rsid w:val="002D7121"/>
    <w:rsid w:val="002E611C"/>
    <w:rsid w:val="002E7F32"/>
    <w:rsid w:val="002E7F66"/>
    <w:rsid w:val="002F40D5"/>
    <w:rsid w:val="003010F8"/>
    <w:rsid w:val="00316298"/>
    <w:rsid w:val="00316562"/>
    <w:rsid w:val="00333607"/>
    <w:rsid w:val="003610B8"/>
    <w:rsid w:val="003666A7"/>
    <w:rsid w:val="00377F6D"/>
    <w:rsid w:val="00383835"/>
    <w:rsid w:val="00386CBA"/>
    <w:rsid w:val="00393784"/>
    <w:rsid w:val="003A67E1"/>
    <w:rsid w:val="003B0DFE"/>
    <w:rsid w:val="003B2F8A"/>
    <w:rsid w:val="003B6EFB"/>
    <w:rsid w:val="003C2544"/>
    <w:rsid w:val="003C42AE"/>
    <w:rsid w:val="003C7376"/>
    <w:rsid w:val="003D568C"/>
    <w:rsid w:val="003D5806"/>
    <w:rsid w:val="003E14DE"/>
    <w:rsid w:val="00400889"/>
    <w:rsid w:val="004136F2"/>
    <w:rsid w:val="00416E2D"/>
    <w:rsid w:val="00421D3B"/>
    <w:rsid w:val="00432DF1"/>
    <w:rsid w:val="004445A9"/>
    <w:rsid w:val="00460F75"/>
    <w:rsid w:val="00474AB2"/>
    <w:rsid w:val="00477B8E"/>
    <w:rsid w:val="00477CB7"/>
    <w:rsid w:val="00490AF9"/>
    <w:rsid w:val="00493F0A"/>
    <w:rsid w:val="00496E24"/>
    <w:rsid w:val="004A0829"/>
    <w:rsid w:val="004C1071"/>
    <w:rsid w:val="004E2120"/>
    <w:rsid w:val="004E3ABD"/>
    <w:rsid w:val="004F7E70"/>
    <w:rsid w:val="00503CC2"/>
    <w:rsid w:val="0050732B"/>
    <w:rsid w:val="00507458"/>
    <w:rsid w:val="005074F1"/>
    <w:rsid w:val="005122F6"/>
    <w:rsid w:val="00513F91"/>
    <w:rsid w:val="0052558B"/>
    <w:rsid w:val="00531F14"/>
    <w:rsid w:val="00534625"/>
    <w:rsid w:val="00541FF5"/>
    <w:rsid w:val="005542D3"/>
    <w:rsid w:val="005722EF"/>
    <w:rsid w:val="005800C7"/>
    <w:rsid w:val="00580A58"/>
    <w:rsid w:val="00586FDB"/>
    <w:rsid w:val="00587BEF"/>
    <w:rsid w:val="005B49EF"/>
    <w:rsid w:val="005E657F"/>
    <w:rsid w:val="005F1985"/>
    <w:rsid w:val="005F5B71"/>
    <w:rsid w:val="006009A3"/>
    <w:rsid w:val="00601CA0"/>
    <w:rsid w:val="0060459F"/>
    <w:rsid w:val="00621ECE"/>
    <w:rsid w:val="00622D7A"/>
    <w:rsid w:val="00623659"/>
    <w:rsid w:val="00644D97"/>
    <w:rsid w:val="006479DF"/>
    <w:rsid w:val="00660DCB"/>
    <w:rsid w:val="006719A0"/>
    <w:rsid w:val="00674820"/>
    <w:rsid w:val="0068366B"/>
    <w:rsid w:val="00687102"/>
    <w:rsid w:val="00696D47"/>
    <w:rsid w:val="006A5157"/>
    <w:rsid w:val="006A7061"/>
    <w:rsid w:val="006A7DF2"/>
    <w:rsid w:val="006B21A7"/>
    <w:rsid w:val="006C6A25"/>
    <w:rsid w:val="006D082A"/>
    <w:rsid w:val="006D3B82"/>
    <w:rsid w:val="006D7DB5"/>
    <w:rsid w:val="006F15B4"/>
    <w:rsid w:val="00745524"/>
    <w:rsid w:val="0076414C"/>
    <w:rsid w:val="00765555"/>
    <w:rsid w:val="00771CC6"/>
    <w:rsid w:val="00773336"/>
    <w:rsid w:val="00782970"/>
    <w:rsid w:val="007A0A10"/>
    <w:rsid w:val="007A60EF"/>
    <w:rsid w:val="007C016D"/>
    <w:rsid w:val="007D3C21"/>
    <w:rsid w:val="007E04C7"/>
    <w:rsid w:val="007E1995"/>
    <w:rsid w:val="007E4446"/>
    <w:rsid w:val="007E74F1"/>
    <w:rsid w:val="007F0D9A"/>
    <w:rsid w:val="007F15A1"/>
    <w:rsid w:val="007F3CA4"/>
    <w:rsid w:val="00801225"/>
    <w:rsid w:val="0084743A"/>
    <w:rsid w:val="00850467"/>
    <w:rsid w:val="00856783"/>
    <w:rsid w:val="0086071D"/>
    <w:rsid w:val="008743E6"/>
    <w:rsid w:val="008754E5"/>
    <w:rsid w:val="008806AC"/>
    <w:rsid w:val="00882190"/>
    <w:rsid w:val="008A5A83"/>
    <w:rsid w:val="008B75BE"/>
    <w:rsid w:val="008C271F"/>
    <w:rsid w:val="008D0F9C"/>
    <w:rsid w:val="008E35AC"/>
    <w:rsid w:val="008F2627"/>
    <w:rsid w:val="0090058C"/>
    <w:rsid w:val="0090110D"/>
    <w:rsid w:val="00911D80"/>
    <w:rsid w:val="00926284"/>
    <w:rsid w:val="00927E79"/>
    <w:rsid w:val="009455E7"/>
    <w:rsid w:val="00970BF6"/>
    <w:rsid w:val="00977CF6"/>
    <w:rsid w:val="009836CF"/>
    <w:rsid w:val="009B06ED"/>
    <w:rsid w:val="009B421D"/>
    <w:rsid w:val="009E3CEF"/>
    <w:rsid w:val="00A144AE"/>
    <w:rsid w:val="00A20299"/>
    <w:rsid w:val="00A22BCE"/>
    <w:rsid w:val="00A84D4D"/>
    <w:rsid w:val="00A9254C"/>
    <w:rsid w:val="00AB29E7"/>
    <w:rsid w:val="00AB5719"/>
    <w:rsid w:val="00AB755C"/>
    <w:rsid w:val="00AC7473"/>
    <w:rsid w:val="00AD3A6E"/>
    <w:rsid w:val="00AF2CA1"/>
    <w:rsid w:val="00AF4ECA"/>
    <w:rsid w:val="00B00F76"/>
    <w:rsid w:val="00B06BE0"/>
    <w:rsid w:val="00B12061"/>
    <w:rsid w:val="00B315E9"/>
    <w:rsid w:val="00B323A6"/>
    <w:rsid w:val="00B4284E"/>
    <w:rsid w:val="00B53B4A"/>
    <w:rsid w:val="00B82015"/>
    <w:rsid w:val="00B91F3C"/>
    <w:rsid w:val="00B948E0"/>
    <w:rsid w:val="00BA089F"/>
    <w:rsid w:val="00BA13E3"/>
    <w:rsid w:val="00BA13ED"/>
    <w:rsid w:val="00BA4376"/>
    <w:rsid w:val="00BC4BAC"/>
    <w:rsid w:val="00BC6F19"/>
    <w:rsid w:val="00BC78FC"/>
    <w:rsid w:val="00BE0C37"/>
    <w:rsid w:val="00BE5D8B"/>
    <w:rsid w:val="00BE69B9"/>
    <w:rsid w:val="00BF0EAD"/>
    <w:rsid w:val="00BF3B6A"/>
    <w:rsid w:val="00BF4075"/>
    <w:rsid w:val="00BF58B0"/>
    <w:rsid w:val="00C03D81"/>
    <w:rsid w:val="00C214B6"/>
    <w:rsid w:val="00C236A7"/>
    <w:rsid w:val="00C348A2"/>
    <w:rsid w:val="00C36D66"/>
    <w:rsid w:val="00C37B65"/>
    <w:rsid w:val="00C6439D"/>
    <w:rsid w:val="00C92BF0"/>
    <w:rsid w:val="00CA0FB2"/>
    <w:rsid w:val="00CA208E"/>
    <w:rsid w:val="00CC59A2"/>
    <w:rsid w:val="00CD0182"/>
    <w:rsid w:val="00CD3D13"/>
    <w:rsid w:val="00CF4687"/>
    <w:rsid w:val="00CF60E2"/>
    <w:rsid w:val="00D02FCD"/>
    <w:rsid w:val="00D05350"/>
    <w:rsid w:val="00D239D4"/>
    <w:rsid w:val="00D25740"/>
    <w:rsid w:val="00D33D8C"/>
    <w:rsid w:val="00D3751D"/>
    <w:rsid w:val="00D60E9B"/>
    <w:rsid w:val="00D61BB6"/>
    <w:rsid w:val="00D63D14"/>
    <w:rsid w:val="00D86DA2"/>
    <w:rsid w:val="00DB43F0"/>
    <w:rsid w:val="00DB5C19"/>
    <w:rsid w:val="00DB798B"/>
    <w:rsid w:val="00DC6448"/>
    <w:rsid w:val="00DD05F5"/>
    <w:rsid w:val="00DD6A15"/>
    <w:rsid w:val="00DD6D39"/>
    <w:rsid w:val="00DE50A9"/>
    <w:rsid w:val="00DF5F6B"/>
    <w:rsid w:val="00E01BA2"/>
    <w:rsid w:val="00E24D44"/>
    <w:rsid w:val="00E40048"/>
    <w:rsid w:val="00E419D4"/>
    <w:rsid w:val="00E466A7"/>
    <w:rsid w:val="00E52D37"/>
    <w:rsid w:val="00E5416A"/>
    <w:rsid w:val="00E66D03"/>
    <w:rsid w:val="00E742C1"/>
    <w:rsid w:val="00E74EA1"/>
    <w:rsid w:val="00E76446"/>
    <w:rsid w:val="00E7702D"/>
    <w:rsid w:val="00E946CE"/>
    <w:rsid w:val="00E960C7"/>
    <w:rsid w:val="00EA04F4"/>
    <w:rsid w:val="00EA0A04"/>
    <w:rsid w:val="00EA486D"/>
    <w:rsid w:val="00EA7173"/>
    <w:rsid w:val="00ED33EB"/>
    <w:rsid w:val="00EE70FE"/>
    <w:rsid w:val="00EF2C71"/>
    <w:rsid w:val="00F0607A"/>
    <w:rsid w:val="00F10B9D"/>
    <w:rsid w:val="00F27075"/>
    <w:rsid w:val="00F27C2D"/>
    <w:rsid w:val="00F504A1"/>
    <w:rsid w:val="00F630CB"/>
    <w:rsid w:val="00F91C9F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54478"/>
  <w15:docId w15:val="{6579A588-685F-437F-9069-67E97102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Text poznámky pod èiarou 007,Stinking Styles2,Tekst przypisu- dokt,Char Char Char,Char,Char Char Char Char Char Char Char Char Char,Char Char Ch,o,Car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,Char Char Char Char Char Char Char Char Char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316562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OdsekzoznamuChar">
    <w:name w:val="Odsek zoznamu Char"/>
    <w:aliases w:val="body Char,Odsek zoznamu2 Char"/>
    <w:link w:val="Odsekzoznamu"/>
    <w:locked/>
    <w:rsid w:val="00CC59A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P1">
    <w:name w:val="MP1"/>
    <w:basedOn w:val="Normlny"/>
    <w:link w:val="MP1Char"/>
    <w:rsid w:val="00882190"/>
    <w:pPr>
      <w:autoSpaceDE w:val="0"/>
      <w:autoSpaceDN w:val="0"/>
      <w:adjustRightInd w:val="0"/>
    </w:pPr>
    <w:rPr>
      <w:rFonts w:ascii="Arial" w:eastAsia="EUAlbertina-Regular-Identity-H" w:hAnsi="Arial" w:cs="Arial"/>
      <w:b/>
      <w:sz w:val="20"/>
    </w:rPr>
  </w:style>
  <w:style w:type="character" w:customStyle="1" w:styleId="MP1Char">
    <w:name w:val="MP1 Char"/>
    <w:link w:val="MP1"/>
    <w:rsid w:val="00882190"/>
    <w:rPr>
      <w:rFonts w:ascii="Arial" w:eastAsia="EUAlbertina-Regular-Identity-H" w:hAnsi="Arial" w:cs="Arial"/>
      <w:b/>
      <w:sz w:val="20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9E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1B4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onitorovanie.cko@vicepremier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0CF3D0C6A504091A6AA9C5D68E152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D67C40-C464-4645-A561-BA10253806BB}"/>
      </w:docPartPr>
      <w:docPartBody>
        <w:p w:rsidR="008B70B5" w:rsidRDefault="00AC394B" w:rsidP="00AC394B">
          <w:pPr>
            <w:pStyle w:val="E0CF3D0C6A504091A6AA9C5D68E1520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BC38D30AB14540AC30BFDF86526F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825377-DE1F-46B8-884C-2F85089E3C84}"/>
      </w:docPartPr>
      <w:docPartBody>
        <w:p w:rsidR="008B70B5" w:rsidRDefault="00AC394B" w:rsidP="00AC394B">
          <w:pPr>
            <w:pStyle w:val="B6BC38D30AB14540AC30BFDF86526FA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8DF66AD81E24F56A2FDD1F53075B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EC176A-4DC8-4F31-A72B-BD517C14230E}"/>
      </w:docPartPr>
      <w:docPartBody>
        <w:p w:rsidR="00000000" w:rsidRDefault="00C16CB5">
          <w:pPr>
            <w:pStyle w:val="58DF66AD81E24F56A2FDD1F53075B1D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A36C7BAECD64264BD90272D28E4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D1DEB-0F51-4BD8-8457-0554581362D0}"/>
      </w:docPartPr>
      <w:docPartBody>
        <w:p w:rsidR="00000000" w:rsidRDefault="00AC394B">
          <w:pPr>
            <w:pStyle w:val="7A36C7BAECD64264BD90272D28E404C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55D78F57CBD4FD7B1FCD3EB6B3AC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3E1880-F690-4409-8003-BFE8A738874E}"/>
      </w:docPartPr>
      <w:docPartBody>
        <w:p w:rsidR="00000000" w:rsidRDefault="00AC394B">
          <w:pPr>
            <w:pStyle w:val="D55D78F57CBD4FD7B1FCD3EB6B3AC92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7DCD4F9EFC34BE8B9CB9A2809ABA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914A50-9449-4EFD-934B-E74257159DD6}"/>
      </w:docPartPr>
      <w:docPartBody>
        <w:p w:rsidR="00000000" w:rsidRDefault="00FF3250">
          <w:pPr>
            <w:pStyle w:val="67DCD4F9EFC34BE8B9CB9A2809ABA9F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E30BC"/>
    <w:rsid w:val="000F0307"/>
    <w:rsid w:val="000F10AF"/>
    <w:rsid w:val="001518A8"/>
    <w:rsid w:val="001721AD"/>
    <w:rsid w:val="002D0877"/>
    <w:rsid w:val="002E2908"/>
    <w:rsid w:val="00306A8E"/>
    <w:rsid w:val="00345925"/>
    <w:rsid w:val="003B77F1"/>
    <w:rsid w:val="00446A1E"/>
    <w:rsid w:val="004752CD"/>
    <w:rsid w:val="004B4BD9"/>
    <w:rsid w:val="00594E98"/>
    <w:rsid w:val="005D6084"/>
    <w:rsid w:val="00616C33"/>
    <w:rsid w:val="00646DA5"/>
    <w:rsid w:val="00772712"/>
    <w:rsid w:val="00793534"/>
    <w:rsid w:val="007A79A2"/>
    <w:rsid w:val="008225C7"/>
    <w:rsid w:val="00834568"/>
    <w:rsid w:val="00845353"/>
    <w:rsid w:val="0085402B"/>
    <w:rsid w:val="008B38ED"/>
    <w:rsid w:val="008B70B5"/>
    <w:rsid w:val="008D1AF9"/>
    <w:rsid w:val="008F4D6B"/>
    <w:rsid w:val="008F7521"/>
    <w:rsid w:val="009A02F8"/>
    <w:rsid w:val="009F799F"/>
    <w:rsid w:val="00A01721"/>
    <w:rsid w:val="00A02721"/>
    <w:rsid w:val="00A0396F"/>
    <w:rsid w:val="00A82405"/>
    <w:rsid w:val="00AC394B"/>
    <w:rsid w:val="00AF4D2B"/>
    <w:rsid w:val="00B449CF"/>
    <w:rsid w:val="00C16CB5"/>
    <w:rsid w:val="00C62520"/>
    <w:rsid w:val="00CD566B"/>
    <w:rsid w:val="00CE2D99"/>
    <w:rsid w:val="00D109DE"/>
    <w:rsid w:val="00D81E71"/>
    <w:rsid w:val="00D938A2"/>
    <w:rsid w:val="00DF1217"/>
    <w:rsid w:val="00E02953"/>
    <w:rsid w:val="00EC1D45"/>
    <w:rsid w:val="00EC70C1"/>
    <w:rsid w:val="00F03114"/>
    <w:rsid w:val="00F16E86"/>
    <w:rsid w:val="00F406A8"/>
    <w:rsid w:val="00F77126"/>
    <w:rsid w:val="00FB660B"/>
    <w:rsid w:val="00FE7042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79A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E0C144EBE0914051BE1815C90C068722">
    <w:name w:val="E0C144EBE0914051BE1815C90C068722"/>
    <w:rsid w:val="00AC394B"/>
  </w:style>
  <w:style w:type="paragraph" w:customStyle="1" w:styleId="E0CF3D0C6A504091A6AA9C5D68E15201">
    <w:name w:val="E0CF3D0C6A504091A6AA9C5D68E15201"/>
    <w:rsid w:val="00AC394B"/>
  </w:style>
  <w:style w:type="paragraph" w:customStyle="1" w:styleId="294F0E25435F4D2A84CA79D717AA8F52">
    <w:name w:val="294F0E25435F4D2A84CA79D717AA8F52"/>
    <w:rsid w:val="00AC394B"/>
  </w:style>
  <w:style w:type="paragraph" w:customStyle="1" w:styleId="B6BC38D30AB14540AC30BFDF86526FAE">
    <w:name w:val="B6BC38D30AB14540AC30BFDF86526FAE"/>
    <w:rsid w:val="00AC394B"/>
  </w:style>
  <w:style w:type="paragraph" w:customStyle="1" w:styleId="0F56B90175C84C379494EA3488C17B1A">
    <w:name w:val="0F56B90175C84C379494EA3488C17B1A"/>
    <w:rsid w:val="007A79A2"/>
    <w:pPr>
      <w:spacing w:after="160" w:line="259" w:lineRule="auto"/>
    </w:pPr>
  </w:style>
  <w:style w:type="paragraph" w:customStyle="1" w:styleId="584AA38E1505421FB098F2EDE56A12DE">
    <w:name w:val="584AA38E1505421FB098F2EDE56A12DE"/>
    <w:rsid w:val="007A79A2"/>
    <w:pPr>
      <w:spacing w:after="160" w:line="259" w:lineRule="auto"/>
    </w:pPr>
  </w:style>
  <w:style w:type="paragraph" w:customStyle="1" w:styleId="5C5DFE756F5E4D48AF2C788EC9817D80">
    <w:name w:val="5C5DFE756F5E4D48AF2C788EC9817D80"/>
    <w:rsid w:val="007A79A2"/>
    <w:pPr>
      <w:spacing w:after="160" w:line="259" w:lineRule="auto"/>
    </w:pPr>
  </w:style>
  <w:style w:type="paragraph" w:customStyle="1" w:styleId="C6B72651E88A4121B193C53AE78AF8EB">
    <w:name w:val="C6B72651E88A4121B193C53AE78AF8EB"/>
    <w:rsid w:val="007A79A2"/>
    <w:pPr>
      <w:spacing w:after="160" w:line="259" w:lineRule="auto"/>
    </w:pPr>
  </w:style>
  <w:style w:type="paragraph" w:customStyle="1" w:styleId="469C49CDA389496689B9F067FD1477EA">
    <w:name w:val="469C49CDA389496689B9F067FD1477EA"/>
    <w:rsid w:val="007A79A2"/>
    <w:pPr>
      <w:spacing w:after="160" w:line="259" w:lineRule="auto"/>
    </w:pPr>
  </w:style>
  <w:style w:type="paragraph" w:customStyle="1" w:styleId="293D8502CAAC4D229F3A8FB253A870B1">
    <w:name w:val="293D8502CAAC4D229F3A8FB253A870B1"/>
    <w:rsid w:val="007A79A2"/>
    <w:pPr>
      <w:spacing w:after="160" w:line="259" w:lineRule="auto"/>
    </w:pPr>
  </w:style>
  <w:style w:type="paragraph" w:customStyle="1" w:styleId="14B48CAE79D64D4EBF64456B5DA9DDA2">
    <w:name w:val="14B48CAE79D64D4EBF64456B5DA9DDA2"/>
    <w:rsid w:val="007A79A2"/>
    <w:pPr>
      <w:spacing w:after="160" w:line="259" w:lineRule="auto"/>
    </w:pPr>
  </w:style>
  <w:style w:type="paragraph" w:customStyle="1" w:styleId="EDC25C5B71EA4FE7AF4ABA32008ABB19">
    <w:name w:val="EDC25C5B71EA4FE7AF4ABA32008ABB19"/>
    <w:rsid w:val="007A79A2"/>
    <w:pPr>
      <w:spacing w:after="160" w:line="259" w:lineRule="auto"/>
    </w:pPr>
  </w:style>
  <w:style w:type="paragraph" w:customStyle="1" w:styleId="A2A699E16EB844FC9F91A77EDF06F98E">
    <w:name w:val="A2A699E16EB844FC9F91A77EDF06F98E"/>
    <w:rsid w:val="007A79A2"/>
    <w:pPr>
      <w:spacing w:after="160" w:line="259" w:lineRule="auto"/>
    </w:pPr>
  </w:style>
  <w:style w:type="paragraph" w:customStyle="1" w:styleId="10A55720120B496DBDEE45866775CB86">
    <w:name w:val="10A55720120B496DBDEE45866775CB86"/>
    <w:rsid w:val="007A79A2"/>
    <w:pPr>
      <w:spacing w:after="160" w:line="259" w:lineRule="auto"/>
    </w:pPr>
  </w:style>
  <w:style w:type="paragraph" w:customStyle="1" w:styleId="AF6EC23F596040DD99AFB40F56AC274D">
    <w:name w:val="AF6EC23F596040DD99AFB40F56AC274D"/>
    <w:rsid w:val="007A79A2"/>
    <w:pPr>
      <w:spacing w:after="160" w:line="259" w:lineRule="auto"/>
    </w:pPr>
  </w:style>
  <w:style w:type="paragraph" w:customStyle="1" w:styleId="F7E5E1FB74484DCD9F4459801734CB3A">
    <w:name w:val="F7E5E1FB74484DCD9F4459801734CB3A"/>
    <w:rsid w:val="007A79A2"/>
    <w:pPr>
      <w:spacing w:after="160" w:line="259" w:lineRule="auto"/>
    </w:pPr>
  </w:style>
  <w:style w:type="paragraph" w:customStyle="1" w:styleId="F6F162A1291241DF80F19A1C78B17E86">
    <w:name w:val="F6F162A1291241DF80F19A1C78B17E86"/>
    <w:rsid w:val="007A79A2"/>
    <w:pPr>
      <w:spacing w:after="160" w:line="259" w:lineRule="auto"/>
    </w:pPr>
  </w:style>
  <w:style w:type="paragraph" w:customStyle="1" w:styleId="3766658A0A374AB094717966FBC761F7">
    <w:name w:val="3766658A0A374AB094717966FBC761F7"/>
    <w:rsid w:val="007A79A2"/>
    <w:pPr>
      <w:spacing w:after="160" w:line="259" w:lineRule="auto"/>
    </w:pPr>
  </w:style>
  <w:style w:type="paragraph" w:customStyle="1" w:styleId="8D2D5D55CBEF40A383A1E6B0CAE60565">
    <w:name w:val="8D2D5D55CBEF40A383A1E6B0CAE60565"/>
    <w:rsid w:val="007A79A2"/>
    <w:pPr>
      <w:spacing w:after="160" w:line="259" w:lineRule="auto"/>
    </w:pPr>
  </w:style>
  <w:style w:type="paragraph" w:customStyle="1" w:styleId="46B6BCECFCBF4C89A911C126EE87B0BA">
    <w:name w:val="46B6BCECFCBF4C89A911C126EE87B0BA"/>
    <w:rsid w:val="007A79A2"/>
    <w:pPr>
      <w:spacing w:after="160" w:line="259" w:lineRule="auto"/>
    </w:pPr>
  </w:style>
  <w:style w:type="paragraph" w:customStyle="1" w:styleId="AE0FEEA36DE14FE78D80A70DD1F6F577">
    <w:name w:val="AE0FEEA36DE14FE78D80A70DD1F6F577"/>
    <w:rsid w:val="007A79A2"/>
    <w:pPr>
      <w:spacing w:after="160" w:line="259" w:lineRule="auto"/>
    </w:pPr>
  </w:style>
  <w:style w:type="paragraph" w:customStyle="1" w:styleId="02639E74D7654CA1B38AD86CC76BF622">
    <w:name w:val="02639E74D7654CA1B38AD86CC76BF622"/>
    <w:rsid w:val="007A79A2"/>
    <w:pPr>
      <w:spacing w:after="160" w:line="259" w:lineRule="auto"/>
    </w:pPr>
  </w:style>
  <w:style w:type="paragraph" w:customStyle="1" w:styleId="51208A8BD3D849EAB1A9C7D47A3D0EEC">
    <w:name w:val="51208A8BD3D849EAB1A9C7D47A3D0EEC"/>
    <w:pPr>
      <w:spacing w:after="160" w:line="259" w:lineRule="auto"/>
    </w:pPr>
  </w:style>
  <w:style w:type="paragraph" w:customStyle="1" w:styleId="D7E4B478DD9E468CA0073B980F446AB9">
    <w:name w:val="D7E4B478DD9E468CA0073B980F446AB9"/>
    <w:pPr>
      <w:spacing w:after="160" w:line="259" w:lineRule="auto"/>
    </w:pPr>
  </w:style>
  <w:style w:type="paragraph" w:customStyle="1" w:styleId="2D3AAE8F607A4FF1B8BE052718E91BF1">
    <w:name w:val="2D3AAE8F607A4FF1B8BE052718E91BF1"/>
    <w:pPr>
      <w:spacing w:after="160" w:line="259" w:lineRule="auto"/>
    </w:pPr>
  </w:style>
  <w:style w:type="paragraph" w:customStyle="1" w:styleId="58DF66AD81E24F56A2FDD1F53075B1D1">
    <w:name w:val="58DF66AD81E24F56A2FDD1F53075B1D1"/>
    <w:pPr>
      <w:spacing w:after="160" w:line="259" w:lineRule="auto"/>
    </w:pPr>
  </w:style>
  <w:style w:type="paragraph" w:customStyle="1" w:styleId="7A36C7BAECD64264BD90272D28E404C8">
    <w:name w:val="7A36C7BAECD64264BD90272D28E404C8"/>
    <w:pPr>
      <w:spacing w:after="160" w:line="259" w:lineRule="auto"/>
    </w:pPr>
  </w:style>
  <w:style w:type="paragraph" w:customStyle="1" w:styleId="D55D78F57CBD4FD7B1FCD3EB6B3AC92C">
    <w:name w:val="D55D78F57CBD4FD7B1FCD3EB6B3AC92C"/>
    <w:pPr>
      <w:spacing w:after="160" w:line="259" w:lineRule="auto"/>
    </w:pPr>
  </w:style>
  <w:style w:type="paragraph" w:customStyle="1" w:styleId="67DCD4F9EFC34BE8B9CB9A2809ABA9FF">
    <w:name w:val="67DCD4F9EFC34BE8B9CB9A2809ABA9F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C86D8-C5D7-4593-8136-94379215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Katarína Belicová</cp:lastModifiedBy>
  <cp:revision>1</cp:revision>
  <cp:lastPrinted>2016-02-11T08:58:00Z</cp:lastPrinted>
  <dcterms:created xsi:type="dcterms:W3CDTF">2020-10-29T12:17:00Z</dcterms:created>
  <dcterms:modified xsi:type="dcterms:W3CDTF">2020-10-29T12:38:00Z</dcterms:modified>
</cp:coreProperties>
</file>