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964" w:rsidRDefault="00A05964" w:rsidP="00A05964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5964" w:rsidRDefault="00A05964" w:rsidP="00A0596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A05964" w:rsidRDefault="00A05964" w:rsidP="00A05964">
      <w:pPr>
        <w:jc w:val="center"/>
        <w:rPr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Európska únia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Európsky fond regionálneho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rozvoja</w:t>
      </w:r>
    </w:p>
    <w:p w:rsidR="00A05964" w:rsidRDefault="00A05964" w:rsidP="00A05964">
      <w:pPr>
        <w:rPr>
          <w:noProof/>
          <w:sz w:val="6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D624D">
            <w:rPr>
              <w:b/>
              <w:sz w:val="32"/>
              <w:szCs w:val="32"/>
            </w:rPr>
            <w:t>2</w:t>
          </w:r>
        </w:sdtContent>
      </w:sdt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DataCentrum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žiadatelia o prístup do verejnej časti ITMS2014+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používatelia verejnej časti ITMS2014+</w:t>
            </w:r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C5CDB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C5CDB">
              <w:rPr>
                <w:szCs w:val="20"/>
              </w:rPr>
              <w:t xml:space="preserve"> pre investície a informatizáciu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607689" w:rsidP="00D272A5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67228C">
                  <w:t>2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0-1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8969CC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19.10.2017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7-10-1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8969CC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19.10.2017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Ján Bačko</w:t>
            </w:r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riaditeľ odboru riadenia IT projektov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881E05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96107188" w:history="1">
            <w:r w:rsidR="00881E05" w:rsidRPr="00250CD2">
              <w:rPr>
                <w:rStyle w:val="Hypertextovprepojenie"/>
                <w:noProof/>
              </w:rPr>
              <w:t>1 Úvod</w:t>
            </w:r>
            <w:r w:rsidR="00881E05">
              <w:rPr>
                <w:noProof/>
                <w:webHidden/>
              </w:rPr>
              <w:tab/>
            </w:r>
            <w:r w:rsidR="00881E05">
              <w:rPr>
                <w:noProof/>
                <w:webHidden/>
              </w:rPr>
              <w:fldChar w:fldCharType="begin"/>
            </w:r>
            <w:r w:rsidR="00881E05">
              <w:rPr>
                <w:noProof/>
                <w:webHidden/>
              </w:rPr>
              <w:instrText xml:space="preserve"> PAGEREF _Toc496107188 \h </w:instrText>
            </w:r>
            <w:r w:rsidR="00881E05">
              <w:rPr>
                <w:noProof/>
                <w:webHidden/>
              </w:rPr>
            </w:r>
            <w:r w:rsidR="00881E05">
              <w:rPr>
                <w:noProof/>
                <w:webHidden/>
              </w:rPr>
              <w:fldChar w:fldCharType="separate"/>
            </w:r>
            <w:r w:rsidR="00881E05">
              <w:rPr>
                <w:noProof/>
                <w:webHidden/>
              </w:rPr>
              <w:t>1</w:t>
            </w:r>
            <w:r w:rsidR="00881E05">
              <w:rPr>
                <w:noProof/>
                <w:webHidden/>
              </w:rPr>
              <w:fldChar w:fldCharType="end"/>
            </w:r>
          </w:hyperlink>
        </w:p>
        <w:p w:rsidR="00881E05" w:rsidRDefault="00881E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6107189" w:history="1">
            <w:r w:rsidRPr="00250CD2">
              <w:rPr>
                <w:rStyle w:val="Hypertextovprepojenie"/>
                <w:noProof/>
              </w:rPr>
              <w:t>2 Základné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1E05" w:rsidRDefault="00881E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6107190" w:history="1">
            <w:r w:rsidRPr="00250CD2">
              <w:rPr>
                <w:rStyle w:val="Hypertextovprepojenie"/>
                <w:noProof/>
              </w:rPr>
              <w:t>3 Postup žiadosti o prístup do verejnej časti 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1E05" w:rsidRDefault="00881E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6107191" w:history="1">
            <w:r w:rsidRPr="00250CD2">
              <w:rPr>
                <w:rStyle w:val="Hypertextovprepojenie"/>
                <w:noProof/>
              </w:rPr>
              <w:t>4 Práva a povinnosti žiadateľa a používateľa 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1E05" w:rsidRDefault="00881E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6107192" w:history="1">
            <w:r w:rsidRPr="00250CD2">
              <w:rPr>
                <w:rStyle w:val="Hypertextovprepojenie"/>
                <w:noProof/>
              </w:rPr>
              <w:t>5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3" w:name="_Toc417905935"/>
      <w:bookmarkStart w:id="4" w:name="_Toc496107188"/>
      <w:bookmarkEnd w:id="2"/>
      <w:bookmarkEnd w:id="1"/>
      <w:r>
        <w:t xml:space="preserve">1 </w:t>
      </w:r>
      <w:r w:rsidR="0067228C">
        <w:t>Úvod</w:t>
      </w:r>
      <w:bookmarkEnd w:id="3"/>
      <w:bookmarkEnd w:id="4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r w:rsidR="00843BD7" w:rsidRPr="005B747C">
        <w:t>na strane p</w:t>
      </w:r>
      <w:r w:rsidRPr="005B747C">
        <w:t>oskytovateľov pomoci, zvýšiť transparentnosť implementácie európskych štrukturálnych a investičných fondov (ďalej aj „EŠIF“) a</w:t>
      </w:r>
      <w:r w:rsidR="00843BD7" w:rsidRPr="005B747C">
        <w:t xml:space="preserve"> uľahčiť a urýchliť komunikáciu </w:t>
      </w:r>
      <w:r w:rsidRPr="005B747C">
        <w:t>žiadateľ</w:t>
      </w:r>
      <w:r w:rsidR="00843BD7" w:rsidRPr="005B747C">
        <w:t>ov</w:t>
      </w:r>
      <w:r w:rsidRPr="005B747C">
        <w:t>/prijímateľ</w:t>
      </w:r>
      <w:r w:rsidR="00843BD7" w:rsidRPr="005B747C">
        <w:t>ov</w:t>
      </w:r>
      <w:r w:rsidRPr="005B747C">
        <w:t xml:space="preserve"> s Poskytovateľmi pomoci, Centrálny koordinačný orgán (ďalej aj „CKO“) </w:t>
      </w:r>
      <w:r w:rsidR="000A714B" w:rsidRPr="005B747C">
        <w:t xml:space="preserve">vyvinul </w:t>
      </w:r>
      <w:r w:rsidR="00843BD7" w:rsidRPr="005B747C">
        <w:t xml:space="preserve">informačný systém ITMS2014+.  </w:t>
      </w:r>
    </w:p>
    <w:p w:rsidR="008B78AF" w:rsidRPr="005B747C" w:rsidRDefault="00843BD7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>R</w:t>
      </w:r>
      <w:r w:rsidR="001A640A" w:rsidRPr="005B747C">
        <w:t xml:space="preserve">iadenie zmien tohto usmernenia </w:t>
      </w:r>
      <w:r w:rsidRPr="005B747C">
        <w:t xml:space="preserve">bude </w:t>
      </w:r>
      <w:r w:rsidR="001A640A" w:rsidRPr="005B747C">
        <w:t xml:space="preserve">zabezpečené pravidelnými aktualizáciami v podobe verzií dokumentu, ktoré budú distribuované zo strany CKO, uverejňované priamo v ITMS2014+ a na webovom sídle </w:t>
      </w:r>
      <w:hyperlink r:id="rId10" w:history="1">
        <w:r w:rsidR="001A640A" w:rsidRPr="005B747C">
          <w:rPr>
            <w:rStyle w:val="Hypertextovprepojenie"/>
          </w:rPr>
          <w:t>www.partnerskadohoda.gov.sk</w:t>
        </w:r>
      </w:hyperlink>
      <w:r w:rsidR="001A640A" w:rsidRPr="005B747C">
        <w:t>. Samotný text metodického usmernenia bude zmenený prostredníctvom ďalšej písomnej verzie dokumentu. Prílohy budú priamo zmenené zverejnením ďalšej verzie prostredníctvom ITMS2014+.</w:t>
      </w:r>
      <w:r w:rsidRPr="005B747C">
        <w:t xml:space="preserve"> </w:t>
      </w:r>
      <w:r w:rsidR="001A640A" w:rsidRPr="005B747C">
        <w:t>V</w:t>
      </w:r>
      <w:r w:rsidRPr="005B747C">
        <w:t xml:space="preserve"> </w:t>
      </w:r>
      <w:r w:rsidR="001A640A" w:rsidRPr="005B747C">
        <w:t xml:space="preserve">nasledujúcej písomnej </w:t>
      </w:r>
      <w:r w:rsidRPr="005B747C">
        <w:t xml:space="preserve">aktualizácie tohto </w:t>
      </w:r>
      <w:r w:rsidR="001A640A" w:rsidRPr="005B747C">
        <w:t>metodického usmernenia budú všetky zmeny príloh zapracované.</w:t>
      </w:r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5" w:name="_Toc414266825"/>
      <w:bookmarkStart w:id="6" w:name="_Toc417905936"/>
      <w:bookmarkStart w:id="7" w:name="_Toc496107189"/>
      <w:r w:rsidRPr="005B747C">
        <w:t xml:space="preserve">2 </w:t>
      </w:r>
      <w:bookmarkEnd w:id="5"/>
      <w:bookmarkEnd w:id="6"/>
      <w:r w:rsidR="00AB7FE7" w:rsidRPr="005B747C">
        <w:t>Základné pojmy</w:t>
      </w:r>
      <w:bookmarkEnd w:id="7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r w:rsidR="00D36C7E" w:rsidRPr="005B747C">
        <w:rPr>
          <w:b/>
          <w:bCs/>
        </w:rPr>
        <w:t>ými</w:t>
      </w:r>
      <w:r w:rsidRPr="005B747C">
        <w:rPr>
          <w:b/>
          <w:bCs/>
        </w:rPr>
        <w:t xml:space="preserve"> prvk</w:t>
      </w:r>
      <w:r w:rsidR="00D36C7E" w:rsidRPr="005B747C">
        <w:rPr>
          <w:b/>
          <w:bCs/>
        </w:rPr>
        <w:t>ami</w:t>
      </w:r>
      <w:r w:rsidRPr="005B747C">
        <w:rPr>
          <w:b/>
          <w:bCs/>
        </w:rPr>
        <w:t xml:space="preserve"> </w:t>
      </w:r>
      <w:r w:rsidR="00843BD7" w:rsidRPr="005B747C">
        <w:rPr>
          <w:bCs/>
        </w:rPr>
        <w:t>sú</w:t>
      </w:r>
      <w:r w:rsidRPr="005B747C">
        <w:t xml:space="preserve"> pre účely týchto Záväzných podmienok prihlasovacie meno (login)</w:t>
      </w:r>
      <w:r w:rsidR="00D36C7E" w:rsidRPr="005B747C">
        <w:t xml:space="preserve"> a heslo</w:t>
      </w:r>
      <w:r w:rsidRPr="005B747C">
        <w:t>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r w:rsidR="004415AE" w:rsidRPr="005B747C">
        <w:t xml:space="preserve">- odborný garant ITMS2014+ </w:t>
      </w:r>
      <w:r w:rsidR="00D36C7E" w:rsidRPr="005B747C">
        <w:t>(ďalej len „CKO“</w:t>
      </w:r>
      <w:r w:rsidR="008551AC">
        <w:t xml:space="preserve"> alebo „odborný garant ITMS2014+“</w:t>
      </w:r>
      <w:r w:rsidR="00D36C7E" w:rsidRPr="005B747C">
        <w:t xml:space="preserve">) </w:t>
      </w:r>
      <w:r w:rsidRPr="005B747C">
        <w:t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regionálneho rozvoja, Európskom sociálnom fonde, Kohéznom fonde a Európskom námornom a rybárskom fonde, a ktorým sa zrušuje nariadenie Rady (ES) č. 1083/2006.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r w:rsidR="00A41BC4">
        <w:t xml:space="preserve"> </w:t>
      </w:r>
      <w:r w:rsidRPr="005B747C">
        <w:t>/</w:t>
      </w:r>
      <w:r w:rsidR="00A41BC4">
        <w:t xml:space="preserve"> </w:t>
      </w:r>
      <w:r w:rsidRPr="005B747C">
        <w:t xml:space="preserve">prijímateľom, poskytovateľom pomoci a ďalšími </w:t>
      </w:r>
      <w:r w:rsidRPr="005B747C">
        <w:lastRenderedPageBreak/>
        <w:t xml:space="preserve">orgánmi zapojenými do implementácie EŠIF v SR.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r w:rsidRPr="005B747C">
        <w:rPr>
          <w:bCs/>
        </w:rPr>
        <w:t>ITMS2014+</w:t>
      </w:r>
      <w:r w:rsidRPr="005B747C">
        <w:t xml:space="preserve"> </w:t>
      </w:r>
      <w:r w:rsidR="00D36C7E" w:rsidRPr="005B747C">
        <w:t xml:space="preserve">sa skladá z verenej a neverejnej časti.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subjekt, ktorý je zodpovedný za pridelenie nenávratného finančného príspevku.</w:t>
      </w:r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 xml:space="preserve">Používateľ </w:t>
      </w:r>
      <w:r w:rsidRPr="005B747C">
        <w:t xml:space="preserve">je pre účely týchto Záväzných podmienok fyzická osoba, ktorá je oprávnená využívať používateľské konto </w:t>
      </w:r>
      <w:r w:rsidR="004415AE" w:rsidRPr="005B747C">
        <w:t>ž</w:t>
      </w:r>
      <w:r w:rsidRPr="005B747C">
        <w:t>iadateľa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p</w:t>
      </w:r>
      <w:r w:rsidRPr="005B747C">
        <w:t xml:space="preserve">rijímateľa </w:t>
      </w:r>
      <w:r w:rsidR="00A41BC4">
        <w:t xml:space="preserve">nenávratného finančného príspevku </w:t>
      </w:r>
      <w:r w:rsidRPr="005B747C">
        <w:t>pri všetkých činnostiach a úkonoch spojených</w:t>
      </w:r>
      <w:r w:rsidRPr="005B747C">
        <w:rPr>
          <w:b/>
          <w:bCs/>
        </w:rPr>
        <w:t xml:space="preserve"> </w:t>
      </w:r>
      <w:r w:rsidR="00A41BC4">
        <w:rPr>
          <w:bCs/>
        </w:rPr>
        <w:t>s komunikáciou s p</w:t>
      </w:r>
      <w:r w:rsidRPr="005B747C">
        <w:rPr>
          <w:bCs/>
        </w:rPr>
        <w:t>oskytovateľom prostredníctvom</w:t>
      </w:r>
      <w:r w:rsidRPr="005B747C">
        <w:t xml:space="preserve"> verejnej časti </w:t>
      </w:r>
      <w:r w:rsidRPr="005B747C">
        <w:rPr>
          <w:bCs/>
        </w:rPr>
        <w:t>ITMS2014+. Používateľ koná pri uvedených úkono</w:t>
      </w:r>
      <w:r w:rsidR="004415AE" w:rsidRPr="005B747C">
        <w:rPr>
          <w:bCs/>
        </w:rPr>
        <w:t>ch</w:t>
      </w:r>
      <w:r w:rsidRPr="005B747C">
        <w:rPr>
          <w:bCs/>
        </w:rPr>
        <w:t xml:space="preserve"> v </w:t>
      </w:r>
      <w:r w:rsidR="004415AE" w:rsidRPr="005B747C">
        <w:rPr>
          <w:bCs/>
        </w:rPr>
        <w:t>plnom rozsahu v mene a na účet ž</w:t>
      </w:r>
      <w:r w:rsidRPr="005B747C">
        <w:rPr>
          <w:bCs/>
        </w:rPr>
        <w:t>iadateľa</w:t>
      </w:r>
      <w:r w:rsidR="004415AE" w:rsidRPr="005B747C">
        <w:rPr>
          <w:bCs/>
        </w:rPr>
        <w:t xml:space="preserve"> </w:t>
      </w:r>
      <w:r w:rsidRPr="005B747C">
        <w:rPr>
          <w:bCs/>
        </w:rPr>
        <w:t>/</w:t>
      </w:r>
      <w:r w:rsidR="004415AE" w:rsidRPr="005B747C">
        <w:rPr>
          <w:bCs/>
        </w:rPr>
        <w:t xml:space="preserve"> p</w:t>
      </w:r>
      <w:r w:rsidRPr="005B747C">
        <w:rPr>
          <w:bCs/>
        </w:rPr>
        <w:t>rijímateľa.</w:t>
      </w:r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Prevádzkovateľ ITMS2014+ </w:t>
      </w:r>
      <w:r w:rsidRPr="005B747C">
        <w:t xml:space="preserve">je pre účely týchto Záväzných podmienok DataCentrum </w:t>
      </w:r>
      <w:r w:rsidRPr="005B747C">
        <w:rPr>
          <w:rFonts w:ascii="Cambria Math" w:hAnsi="Cambria Math" w:cs="Cambria Math"/>
        </w:rPr>
        <w:t>‐</w:t>
      </w:r>
      <w:r w:rsidRPr="005B747C">
        <w:t xml:space="preserve"> rozpočtová organizácia zriadená Ministerstvom financií SR.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Prijímateľ</w:t>
      </w:r>
      <w:r w:rsidRPr="005B747C">
        <w:t xml:space="preserve"> je pre účely týchto Záväzných podmienok orgán, organizácia, právnická osoba, fyzická osoba (podnikateľ) alebo administratívna jednotka, ktorej sú za účelom realizácie projektu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operácie poskytované prostriedky štátneho rozpočtu určené na spolufinancovanie a prostriedky z</w:t>
      </w:r>
      <w:r w:rsidR="00D36C7E" w:rsidRPr="005B747C">
        <w:t> Európskych investičných a</w:t>
      </w:r>
      <w:r w:rsidRPr="005B747C">
        <w:t xml:space="preserve"> štrukturálnych fondov. Každý prijímateľ je zároveň aj žiadateľom v zmysle nižšie uvedenej definície.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Správc</w:t>
      </w:r>
      <w:r w:rsidR="00031DEB" w:rsidRPr="005B747C">
        <w:rPr>
          <w:b/>
          <w:bCs/>
        </w:rPr>
        <w:t>om</w:t>
      </w:r>
      <w:r w:rsidRPr="005B747C">
        <w:rPr>
          <w:b/>
          <w:bCs/>
        </w:rPr>
        <w:t xml:space="preserve"> ITMS2014+ </w:t>
      </w:r>
      <w:r w:rsidRPr="005B747C">
        <w:t xml:space="preserve">je </w:t>
      </w:r>
      <w:r w:rsidR="00D36C7E" w:rsidRPr="005B747C">
        <w:t>pre účely týchto Záväzných podmienok</w:t>
      </w:r>
      <w:r w:rsidR="00D36C7E" w:rsidRPr="005B747C" w:rsidDel="00031DEB">
        <w:t xml:space="preserve"> </w:t>
      </w:r>
      <w:r w:rsidR="00031DEB" w:rsidRPr="005B747C">
        <w:t>Centrálny koordinačný orgán.</w:t>
      </w:r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</w:rPr>
        <w:t>Verejná časť</w:t>
      </w:r>
      <w:r w:rsidRPr="005B747C">
        <w:rPr>
          <w:b/>
          <w:bCs/>
        </w:rPr>
        <w:t xml:space="preserve"> ITMS2014+ </w:t>
      </w:r>
      <w:r w:rsidRPr="005B747C">
        <w:t>je pre účely týchto Záväzných podmienok časť ITMS2014+, ktorá zabezpečuje komunikáciu žiadateľov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prijímateľov s poskytovateľmi, alebo inými relevantnými orgánmi. Komunikácia písomnou formou, určená výzvou na predkladanie žiadostí o NFP, resp. dojednaná v zmluve o poskytnutí NFP, týmto ustanovením nie je dotknutá.</w:t>
      </w: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r w:rsidR="00D36C7E" w:rsidRPr="005B747C">
        <w:rPr>
          <w:bCs/>
        </w:rPr>
        <w:t xml:space="preserve">(ďalej len „Záväzné podmienky“) </w:t>
      </w:r>
      <w:r w:rsidRPr="005B747C">
        <w:rPr>
          <w:bCs/>
        </w:rPr>
        <w:t>pre účely týchto Záväzných podmienok zahŕňajú všetky práva a povinnosti a postupy všetkých dotknutých subjektov, ktoré vstupujú</w:t>
      </w:r>
      <w:r w:rsidR="00843FCF">
        <w:rPr>
          <w:bCs/>
        </w:rPr>
        <w:t xml:space="preserve"> </w:t>
      </w:r>
      <w:r w:rsidRPr="005B747C">
        <w:rPr>
          <w:bCs/>
        </w:rPr>
        <w:t>/</w:t>
      </w:r>
      <w:r w:rsidR="00843FCF">
        <w:rPr>
          <w:bCs/>
        </w:rPr>
        <w:t xml:space="preserve"> </w:t>
      </w:r>
      <w:r w:rsidRPr="005B747C">
        <w:rPr>
          <w:bCs/>
        </w:rPr>
        <w:t>zasahujú do verejnej časti ITMS204+.</w:t>
      </w: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r w:rsidR="00D36C7E" w:rsidRPr="005B747C">
        <w:rPr>
          <w:b/>
          <w:bCs/>
        </w:rPr>
        <w:t xml:space="preserve">– </w:t>
      </w:r>
      <w:r w:rsidRPr="005B747C">
        <w:rPr>
          <w:b/>
          <w:bCs/>
        </w:rPr>
        <w:t>Zákon</w:t>
      </w:r>
      <w:r w:rsidR="00D36C7E" w:rsidRPr="005B747C">
        <w:rPr>
          <w:b/>
          <w:bCs/>
        </w:rPr>
        <w:t xml:space="preserve"> </w:t>
      </w:r>
      <w:r w:rsidRPr="005B747C">
        <w:rPr>
          <w:b/>
          <w:bCs/>
        </w:rPr>
        <w:t>č. 122/2013</w:t>
      </w:r>
      <w:r w:rsidRPr="005B747C">
        <w:rPr>
          <w:bCs/>
        </w:rPr>
        <w:t xml:space="preserve"> Z. z. o ochrane osobných údajov a o zmene a doplnení niektorých zákonov v znení neskorších predpisov.</w:t>
      </w: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Žiadateľ</w:t>
      </w:r>
      <w:r w:rsidRPr="005B747C">
        <w:rPr>
          <w:bCs/>
        </w:rPr>
        <w:t xml:space="preserve"> je pre účely týchto Záväzných podmienok fyzická osoba alebo právnická osoba, ktorá ma záujem o aktiváciu svojho používateľské</w:t>
      </w:r>
      <w:r w:rsidR="004415AE" w:rsidRPr="005B747C">
        <w:rPr>
          <w:bCs/>
        </w:rPr>
        <w:t>ho</w:t>
      </w:r>
      <w:r w:rsidRPr="005B747C">
        <w:rPr>
          <w:bCs/>
        </w:rPr>
        <w:t xml:space="preserve"> konta pre účely komunikácie s </w:t>
      </w:r>
      <w:r w:rsidR="00843FCF">
        <w:rPr>
          <w:bCs/>
        </w:rPr>
        <w:t>p</w:t>
      </w:r>
      <w:r w:rsidRPr="005B747C">
        <w:rPr>
          <w:bCs/>
        </w:rPr>
        <w:t xml:space="preserve">oskytovateľom prostredníctvom </w:t>
      </w:r>
      <w:r w:rsidRPr="005B747C">
        <w:t xml:space="preserve">verejnej časti </w:t>
      </w:r>
      <w:r w:rsidRPr="005B747C">
        <w:rPr>
          <w:bCs/>
        </w:rPr>
        <w:t xml:space="preserve"> ITMS2014+</w:t>
      </w:r>
      <w:r w:rsidR="004415AE" w:rsidRPr="005B747C">
        <w:rPr>
          <w:bCs/>
        </w:rPr>
        <w:t xml:space="preserve"> a podala žiadosť o aktiváciu používateľského konta</w:t>
      </w:r>
      <w:r w:rsidRPr="005B747C">
        <w:rPr>
          <w:bCs/>
        </w:rPr>
        <w:t>.</w:t>
      </w:r>
    </w:p>
    <w:p w:rsidR="007D3473" w:rsidRPr="005B747C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ŽoAK</w:t>
      </w:r>
      <w:r w:rsidRPr="005B747C">
        <w:rPr>
          <w:bCs/>
        </w:rPr>
        <w:t xml:space="preserve"> je pre účely týchto Záväzných podmienok  Žiadosť o aktiváciu </w:t>
      </w:r>
      <w:r w:rsidR="00843FCF">
        <w:rPr>
          <w:bCs/>
        </w:rPr>
        <w:t xml:space="preserve">používateľského </w:t>
      </w:r>
      <w:r w:rsidRPr="005B747C">
        <w:rPr>
          <w:bCs/>
        </w:rPr>
        <w:t xml:space="preserve">konta </w:t>
      </w:r>
      <w:r w:rsidR="00843FCF">
        <w:rPr>
          <w:bCs/>
        </w:rPr>
        <w:t xml:space="preserve">na </w:t>
      </w:r>
      <w:r w:rsidRPr="005B747C">
        <w:rPr>
          <w:bCs/>
        </w:rPr>
        <w:t>verejnej časti ITMS2014+, ktorú vypĺňa žiadateľ. Žiadosť sa vypĺňa  prostredníctvom formulára dostupného na verejnej časti ITMS2014+</w:t>
      </w:r>
      <w:r w:rsidR="00D36C7E" w:rsidRPr="005B747C">
        <w:rPr>
          <w:bCs/>
        </w:rPr>
        <w:t xml:space="preserve">. </w:t>
      </w:r>
      <w:r w:rsidR="00843FCF" w:rsidRPr="00843FCF">
        <w:rPr>
          <w:bCs/>
        </w:rPr>
        <w:t>Žiadosť sa vypĺňa  prostredníctvom formulára dostupného na verejnej časti ITMS2014+.</w:t>
      </w:r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8" w:name="_Toc414266833"/>
      <w:bookmarkStart w:id="9" w:name="_Toc417905944"/>
      <w:bookmarkStart w:id="10" w:name="_Toc496107190"/>
      <w:r w:rsidRPr="005B747C">
        <w:lastRenderedPageBreak/>
        <w:t>3</w:t>
      </w:r>
      <w:r w:rsidR="006A314A" w:rsidRPr="005B747C">
        <w:t xml:space="preserve"> P</w:t>
      </w:r>
      <w:r w:rsidRPr="005B747C">
        <w:t xml:space="preserve">ostup </w:t>
      </w:r>
      <w:r w:rsidR="006A314A" w:rsidRPr="005B747C">
        <w:t>žiadosti o</w:t>
      </w:r>
      <w:r w:rsidRPr="005B747C">
        <w:t xml:space="preserve"> prístup do </w:t>
      </w:r>
      <w:r w:rsidR="0067228C" w:rsidRPr="005B747C">
        <w:t>verejnej časti ITMS2014+</w:t>
      </w:r>
      <w:bookmarkEnd w:id="8"/>
      <w:bookmarkEnd w:id="9"/>
      <w:bookmarkEnd w:id="10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r w:rsidR="00B93314" w:rsidRPr="005B747C">
        <w:t>adrese</w:t>
      </w:r>
      <w:r w:rsidRPr="005B747C">
        <w:t xml:space="preserve"> </w:t>
      </w:r>
      <w:hyperlink r:id="rId11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t xml:space="preserve">Pri </w:t>
      </w:r>
      <w:r w:rsidR="00392D8A" w:rsidRPr="005B747C">
        <w:rPr>
          <w:noProof/>
        </w:rPr>
        <w:t xml:space="preserve">spracovaní a </w:t>
      </w:r>
      <w:r w:rsidR="00130020" w:rsidRPr="005B747C">
        <w:rPr>
          <w:noProof/>
        </w:rPr>
        <w:t xml:space="preserve">predložení </w:t>
      </w:r>
      <w:r w:rsidRPr="005B747C">
        <w:rPr>
          <w:noProof/>
        </w:rPr>
        <w:t>žiadosti o vytvorenie prístupu do verejnej časti ITMS2014+ ž</w:t>
      </w:r>
      <w:r w:rsidR="001A640A" w:rsidRPr="005B747C">
        <w:rPr>
          <w:noProof/>
        </w:rPr>
        <w:t xml:space="preserve">iadateľ postupuje </w:t>
      </w:r>
      <w:r w:rsidR="00130020" w:rsidRPr="005B747C">
        <w:rPr>
          <w:noProof/>
        </w:rPr>
        <w:t>v súlade s postupom</w:t>
      </w:r>
      <w:r w:rsidR="001A640A" w:rsidRPr="005B747C">
        <w:rPr>
          <w:noProof/>
        </w:rPr>
        <w:t xml:space="preserve">, ktorý </w:t>
      </w:r>
      <w:r w:rsidR="00130020" w:rsidRPr="005B747C">
        <w:rPr>
          <w:noProof/>
        </w:rPr>
        <w:t xml:space="preserve">sa nachádza </w:t>
      </w:r>
      <w:r w:rsidRPr="005B747C">
        <w:rPr>
          <w:noProof/>
        </w:rPr>
        <w:t xml:space="preserve">v úvodnom kroku </w:t>
      </w:r>
      <w:r w:rsidR="00130020" w:rsidRPr="005B747C">
        <w:rPr>
          <w:noProof/>
        </w:rPr>
        <w:t>registrácie</w:t>
      </w:r>
      <w:r w:rsidR="00392D8A" w:rsidRPr="005B747C">
        <w:rPr>
          <w:noProof/>
        </w:rPr>
        <w:t xml:space="preserve"> na </w:t>
      </w:r>
      <w:hyperlink r:id="rId12" w:history="1">
        <w:r w:rsidR="00392D8A" w:rsidRPr="005B747C">
          <w:rPr>
            <w:rStyle w:val="Hypertextovprepojenie"/>
            <w:noProof/>
          </w:rPr>
          <w:t>www.itms2014.sk</w:t>
        </w:r>
      </w:hyperlink>
      <w:r w:rsidR="00392D8A" w:rsidRPr="005B747C">
        <w:rPr>
          <w:noProof/>
        </w:rPr>
        <w:t xml:space="preserve"> </w:t>
      </w:r>
      <w:r w:rsidRPr="005B747C">
        <w:rPr>
          <w:noProof/>
        </w:rPr>
        <w:t xml:space="preserve">a ktorý sa zároveň </w:t>
      </w:r>
      <w:r w:rsidR="00C967E3" w:rsidRPr="005B747C">
        <w:rPr>
          <w:noProof/>
        </w:rPr>
        <w:t>sa nachádza v prílohe č. 1 tohto usmernenia</w:t>
      </w:r>
      <w:r w:rsidR="001A640A" w:rsidRPr="005B747C">
        <w:rPr>
          <w:noProof/>
        </w:rPr>
        <w:t xml:space="preserve">. </w:t>
      </w: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>Poučenie používateľa verejnej časti ITMS2014+ v súvislosti so spracovaním osobných údajov</w:t>
      </w:r>
      <w:r w:rsidR="00C967E3" w:rsidRPr="005B747C">
        <w:rPr>
          <w:bCs/>
          <w:noProof/>
          <w:color w:val="000000"/>
        </w:rPr>
        <w:t>:</w:t>
      </w:r>
    </w:p>
    <w:p w:rsidR="005D14E2" w:rsidRPr="005B747C" w:rsidRDefault="001A640A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>Osobné údaje v rozsahu uvedenom v ŽoAK-u sú spracúvané v súlade so ZOOÚ. Žiadateľ berie na vedomie, že v zmysle § 10 ZOOÚ v spojitosti s § 47 zákona č.</w:t>
      </w:r>
      <w:r w:rsidR="00C967E3" w:rsidRPr="005B747C">
        <w:rPr>
          <w:noProof/>
          <w:color w:val="000000"/>
        </w:rPr>
        <w:t> </w:t>
      </w:r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C4516A" w:rsidRPr="005B747C" w:rsidRDefault="000139B7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r w:rsidR="005D14E2" w:rsidRPr="005B747C">
        <w:rPr>
          <w:noProof/>
          <w:color w:val="000000"/>
        </w:rPr>
        <w:t xml:space="preserve">podpredsedu vlády SR pre investície a informatizáciu </w:t>
      </w:r>
      <w:r w:rsidRPr="005B747C">
        <w:rPr>
          <w:noProof/>
          <w:color w:val="000000"/>
        </w:rPr>
        <w:t xml:space="preserve">(sídlom: </w:t>
      </w:r>
      <w:r w:rsidR="005D14E2" w:rsidRPr="005B747C">
        <w:rPr>
          <w:noProof/>
          <w:color w:val="000000"/>
        </w:rPr>
        <w:t xml:space="preserve">Štefánikova 15, 811 05 </w:t>
      </w:r>
      <w:r w:rsidRPr="005B747C">
        <w:rPr>
          <w:noProof/>
          <w:color w:val="000000"/>
        </w:rPr>
        <w:t xml:space="preserve">Bratislava IČO: </w:t>
      </w:r>
      <w:r w:rsidR="005D14E2" w:rsidRPr="005B747C">
        <w:rPr>
          <w:noProof/>
          <w:color w:val="000000"/>
        </w:rPr>
        <w:t>50 349 287</w:t>
      </w:r>
      <w:r w:rsidRPr="005B747C">
        <w:rPr>
          <w:noProof/>
          <w:color w:val="000000"/>
        </w:rPr>
        <w:t>) vykonávajúcim kompetencie Centrálneho koordinačného orgánu, ktorý je správc</w:t>
      </w:r>
      <w:r w:rsidR="005D14E2" w:rsidRPr="005B747C">
        <w:rPr>
          <w:noProof/>
          <w:color w:val="000000"/>
        </w:rPr>
        <w:t>om</w:t>
      </w:r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  <w:r w:rsidRPr="005B747C">
        <w:rPr>
          <w:noProof/>
          <w:color w:val="000000"/>
        </w:rPr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noProof/>
        </w:rPr>
        <w:t>Zriaďovanie p</w:t>
      </w:r>
      <w:r w:rsidR="000139B7" w:rsidRPr="005B747C">
        <w:rPr>
          <w:noProof/>
        </w:rPr>
        <w:t>rístup</w:t>
      </w:r>
      <w:r w:rsidRPr="005B747C">
        <w:rPr>
          <w:noProof/>
        </w:rPr>
        <w:t>ov</w:t>
      </w:r>
      <w:r w:rsidR="000139B7" w:rsidRPr="005B747C">
        <w:t xml:space="preserve"> do verejnej časti ITMS2014+ </w:t>
      </w:r>
      <w:r w:rsidRPr="005B747C">
        <w:t xml:space="preserve">sa riadi </w:t>
      </w:r>
      <w:r w:rsidR="000139B7" w:rsidRPr="005B747C">
        <w:t>nasledovn</w:t>
      </w:r>
      <w:r w:rsidRPr="005B747C">
        <w:t>ým</w:t>
      </w:r>
      <w:r w:rsidR="000139B7" w:rsidRPr="005B747C">
        <w:t xml:space="preserve"> postup</w:t>
      </w:r>
      <w:r w:rsidRPr="005B747C">
        <w:t>om</w:t>
      </w:r>
      <w:r w:rsidR="000139B7" w:rsidRPr="005B747C">
        <w:t xml:space="preserve">: </w:t>
      </w: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žiadosti o aktiváciu používateľského konta. Žiadateľ zodpovedá za úplnosť a správnosť informácii, ktoré uvádza v súvislosti s aktiváciou a používaním konta do verejnej časti ITMS2014+. V žiadosti definuje základné údaje subjektu (názov, adresné údaje, kontaktné údaje, štatutárnych zástupcov), </w:t>
      </w:r>
      <w:r w:rsidR="00C967E3" w:rsidRPr="005B747C">
        <w:t xml:space="preserve">ako aj jednu alebo viac </w:t>
      </w:r>
      <w:r w:rsidRPr="005B747C">
        <w:t>konkrétn</w:t>
      </w:r>
      <w:r w:rsidR="00C967E3" w:rsidRPr="005B747C">
        <w:t>ych</w:t>
      </w:r>
      <w:r w:rsidRPr="005B747C">
        <w:t xml:space="preserve"> fyzick</w:t>
      </w:r>
      <w:r w:rsidR="00C967E3" w:rsidRPr="005B747C">
        <w:t>ých</w:t>
      </w:r>
      <w:r w:rsidRPr="005B747C">
        <w:t xml:space="preserve"> os</w:t>
      </w:r>
      <w:r w:rsidR="00C967E3" w:rsidRPr="005B747C">
        <w:t>ôb</w:t>
      </w:r>
      <w:r w:rsidRPr="005B747C">
        <w:t xml:space="preserve"> ako používateľ</w:t>
      </w:r>
      <w:r w:rsidR="00C967E3" w:rsidRPr="005B747C">
        <w:t>ov</w:t>
      </w:r>
      <w:r w:rsidRPr="005B747C">
        <w:t xml:space="preserve"> verejnej časti ITMS2014+ </w:t>
      </w:r>
      <w:r w:rsidR="00392D8A" w:rsidRPr="005B747C">
        <w:t>za </w:t>
      </w:r>
      <w:r w:rsidR="00C967E3" w:rsidRPr="005B747C">
        <w:t xml:space="preserve">subjekt (pre každého používateľa žiadateľ </w:t>
      </w:r>
      <w:r w:rsidRPr="005B747C">
        <w:t>definuje používateľské meno (login) v</w:t>
      </w:r>
      <w:r w:rsidR="00F62C33" w:rsidRPr="005B747C">
        <w:t> </w:t>
      </w:r>
      <w:r w:rsidRPr="005B747C">
        <w:t xml:space="preserve">tvare emailovej adresy, na ktorú je </w:t>
      </w:r>
      <w:r w:rsidR="00C967E3" w:rsidRPr="005B747C">
        <w:t xml:space="preserve">po schválení žiadosti </w:t>
      </w:r>
      <w:r w:rsidRPr="005B747C">
        <w:t>automaticky zasielaná linka pre zadefinovanie hesla</w:t>
      </w:r>
      <w:r w:rsidR="00C967E3" w:rsidRPr="005B747C">
        <w:t>)</w:t>
      </w:r>
      <w:r w:rsidRPr="005B747C">
        <w:t>;</w:t>
      </w:r>
      <w:r w:rsidR="00F62C33" w:rsidRPr="005B747C">
        <w:t xml:space="preserve"> </w:t>
      </w:r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žiadateľa priamo do formulára žiadosti o aktiváciu konta. Žiadateľ má možnosť určité údaje vo formulári editovať, resp. upraviť; </w:t>
      </w: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po vypracovaní a odoslaní elektronickej formy žiadosti o aktiváciu konta</w:t>
      </w:r>
      <w:r w:rsidR="009A5D9F" w:rsidRPr="005B747C">
        <w:t xml:space="preserve"> </w:t>
      </w:r>
      <w:r w:rsidRPr="005B747C">
        <w:t xml:space="preserve">žiadosť vytlačí, </w:t>
      </w:r>
      <w:r w:rsidR="0003084B" w:rsidRPr="005B747C">
        <w:t xml:space="preserve">zabezpečí jej podpísanie </w:t>
      </w:r>
      <w:r w:rsidRPr="005B747C">
        <w:t>úrad</w:t>
      </w:r>
      <w:r w:rsidR="0003084B" w:rsidRPr="005B747C">
        <w:t>ne</w:t>
      </w:r>
      <w:r w:rsidRPr="005B747C">
        <w:t xml:space="preserve"> </w:t>
      </w:r>
      <w:r w:rsidR="0003084B" w:rsidRPr="005B747C">
        <w:t>overeným podpisom</w:t>
      </w:r>
      <w:r w:rsidRPr="005B747C">
        <w:t xml:space="preserve"> </w:t>
      </w:r>
      <w:r w:rsidR="0003084B" w:rsidRPr="005B747C">
        <w:t xml:space="preserve">štatutárneho zástupcu </w:t>
      </w:r>
      <w:r w:rsidRPr="005B747C">
        <w:t>v zmysle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323/1992 Z</w:t>
      </w:r>
      <w:r w:rsidR="00C967E3" w:rsidRPr="005B747C">
        <w:t>.</w:t>
      </w:r>
      <w:r w:rsidR="00C967E3" w:rsidRPr="005B747C">
        <w:rPr>
          <w:lang w:val="en-US"/>
        </w:rPr>
        <w:t xml:space="preserve">z. </w:t>
      </w:r>
      <w:r w:rsidRPr="005B747C">
        <w:t>o notároch a notárskej činnosti (Notársky poriadok</w:t>
      </w:r>
      <w:r w:rsidR="00C967E3" w:rsidRPr="005B747C">
        <w:t>) alebo</w:t>
      </w:r>
      <w:r w:rsidRPr="005B747C">
        <w:t xml:space="preserve">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154/1994 Z. z. o matrikách</w:t>
      </w:r>
      <w:r w:rsidR="00C967E3" w:rsidRPr="005B747C">
        <w:t xml:space="preserve">. </w:t>
      </w:r>
    </w:p>
    <w:p w:rsidR="00C967E3" w:rsidRPr="005B747C" w:rsidRDefault="00C967E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n</w:t>
      </w:r>
      <w:r w:rsidR="006F0BEE" w:rsidRPr="005B747C">
        <w:t xml:space="preserve">ásledne </w:t>
      </w:r>
      <w:r w:rsidRPr="005B747C">
        <w:t xml:space="preserve">žiadosť odošle </w:t>
      </w:r>
      <w:r w:rsidR="006F0BEE" w:rsidRPr="005B747C">
        <w:t xml:space="preserve">poštou na adresu </w:t>
      </w:r>
      <w:r w:rsidR="00C4516A" w:rsidRPr="005B747C">
        <w:t>prevádzkovateľa</w:t>
      </w:r>
      <w:r w:rsidR="006F0BEE" w:rsidRPr="005B747C">
        <w:t xml:space="preserve"> ITMS2014+ (DataCentrum, Cintorínska 5, 814 88 Bratislava). </w:t>
      </w:r>
      <w:r w:rsidR="009A5D9F" w:rsidRPr="005B747C">
        <w:t xml:space="preserve">Ekvivalentom k písomnému </w:t>
      </w:r>
      <w:r w:rsidR="009A5D9F" w:rsidRPr="005B747C">
        <w:lastRenderedPageBreak/>
        <w:t xml:space="preserve">odoslaniu žiadosti je overenie žiadosti </w:t>
      </w:r>
      <w:r w:rsidRPr="005B747C">
        <w:t>zaručeným elektronickým podpisom a</w:t>
      </w:r>
      <w:r w:rsidR="009A5D9F" w:rsidRPr="005B747C">
        <w:t xml:space="preserve"> jej </w:t>
      </w:r>
      <w:r w:rsidRPr="005B747C">
        <w:t>zasla</w:t>
      </w:r>
      <w:r w:rsidR="009A5D9F" w:rsidRPr="005B747C">
        <w:t>nie</w:t>
      </w:r>
      <w:r w:rsidRPr="005B747C">
        <w:t xml:space="preserve"> do elektronickej schránky DataCentra prostredníctvom </w:t>
      </w:r>
      <w:hyperlink r:id="rId13" w:history="1">
        <w:r w:rsidRPr="005B747C">
          <w:t>www.slovensko.sk</w:t>
        </w:r>
      </w:hyperlink>
      <w:r w:rsidRPr="005B747C">
        <w:t>.</w:t>
      </w:r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Pokiaľ </w:t>
      </w:r>
      <w:r w:rsidR="009A5D9F" w:rsidRPr="005B747C">
        <w:t xml:space="preserve">písomná </w:t>
      </w:r>
      <w:r w:rsidRPr="005B747C">
        <w:t xml:space="preserve">žiadosť o aktiváciu konta nebude doručená </w:t>
      </w:r>
      <w:r w:rsidR="00C4516A" w:rsidRPr="005B747C">
        <w:t xml:space="preserve">prevádzkovateľovi </w:t>
      </w:r>
      <w:r w:rsidRPr="005B747C">
        <w:t xml:space="preserve">ITMS2014+ </w:t>
      </w:r>
      <w:r w:rsidR="00C967E3" w:rsidRPr="005B747C">
        <w:t>v lehote</w:t>
      </w:r>
      <w:r w:rsidRPr="005B747C">
        <w:t xml:space="preserve"> </w:t>
      </w:r>
      <w:r w:rsidR="00D77A45" w:rsidRPr="005B747C">
        <w:t xml:space="preserve">60 </w:t>
      </w:r>
      <w:r w:rsidRPr="005B747C">
        <w:t>dní odo dňa odoslania elektronickej verzie,</w:t>
      </w:r>
      <w:r w:rsidR="00C967E3" w:rsidRPr="005B747C">
        <w:t xml:space="preserve"> systém ITMS2014+ takúto žiadosť </w:t>
      </w:r>
      <w:r w:rsidR="00F318DC" w:rsidRPr="005B747C">
        <w:t xml:space="preserve">automaticky </w:t>
      </w:r>
      <w:r w:rsidR="00C967E3" w:rsidRPr="005B747C">
        <w:t>vymaže</w:t>
      </w:r>
      <w:r w:rsidRPr="005B747C">
        <w:t>;</w:t>
      </w:r>
    </w:p>
    <w:p w:rsidR="00F62C33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Datacentrum ako </w:t>
      </w:r>
      <w:r w:rsidR="00C4516A" w:rsidRPr="005B747C">
        <w:t>prevádzkovateľ</w:t>
      </w:r>
      <w:r w:rsidR="006F0BEE" w:rsidRPr="005B747C">
        <w:t xml:space="preserve"> ITMS2014+ </w:t>
      </w:r>
      <w:r w:rsidRPr="005B747C">
        <w:t>vykoná</w:t>
      </w:r>
      <w:r w:rsidR="006F0BEE" w:rsidRPr="005B747C">
        <w:t xml:space="preserve"> kontrol</w:t>
      </w:r>
      <w:r w:rsidRPr="005B747C">
        <w:t>u</w:t>
      </w:r>
      <w:r w:rsidR="006F0BEE" w:rsidRPr="005B747C">
        <w:t xml:space="preserve"> elektronického a písomného vyhotovenia žiadosti o aktiváciu používateľského konta</w:t>
      </w:r>
      <w:r w:rsidRPr="005B747C">
        <w:t xml:space="preserve">. </w:t>
      </w:r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 prípade </w:t>
      </w:r>
      <w:r w:rsidR="008B7ABE" w:rsidRPr="005B747C">
        <w:t xml:space="preserve">ak </w:t>
      </w:r>
      <w:r w:rsidR="00F318DC" w:rsidRPr="005B747C">
        <w:t xml:space="preserve">prevádzkovateľ ITMS2014+ </w:t>
      </w:r>
      <w:r w:rsidR="008B7ABE" w:rsidRPr="005B747C">
        <w:t>medzi</w:t>
      </w:r>
      <w:r w:rsidR="00C4516A" w:rsidRPr="005B747C">
        <w:t xml:space="preserve"> vyhotovenia</w:t>
      </w:r>
      <w:r w:rsidR="008B7ABE" w:rsidRPr="005B747C">
        <w:t>mi</w:t>
      </w:r>
      <w:r w:rsidR="00C4516A" w:rsidRPr="005B747C">
        <w:t xml:space="preserve"> </w:t>
      </w:r>
      <w:r w:rsidRPr="005B747C">
        <w:t>žiadosti neidentifikuje</w:t>
      </w:r>
      <w:r w:rsidR="006F0BEE" w:rsidRPr="005B747C">
        <w:t xml:space="preserve"> rozdielne údaje, alebo iné nezrovnalosti</w:t>
      </w:r>
      <w:r w:rsidRPr="005B747C">
        <w:t>, pristúpi k aktivácii používateľského konta</w:t>
      </w:r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 prípade identifikovania chýb, resp. nedostatkov v predloženej žiadosti o aktiváciu používateľského konta je </w:t>
      </w:r>
      <w:r w:rsidR="00C4516A" w:rsidRPr="005B747C">
        <w:t>prevádzkovateľ</w:t>
      </w:r>
      <w:r w:rsidRPr="005B747C">
        <w:t xml:space="preserve"> ITMS2014+ oprávnený používateľské konto do verejnej časti ITMS2014+ </w:t>
      </w:r>
      <w:r w:rsidR="00F62C33" w:rsidRPr="005B747C">
        <w:t xml:space="preserve">neaktivovať </w:t>
      </w:r>
      <w:r w:rsidRPr="005B747C">
        <w:t>a požiadať Žiadateľa o opravu chýb, nedostatkov v predloženej žiadosti o aktiváciu používateľského konta. V</w:t>
      </w:r>
      <w:r w:rsidR="00F62C33" w:rsidRPr="005B747C">
        <w:t xml:space="preserve"> takom </w:t>
      </w:r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6F0BEE" w:rsidRPr="005B747C" w:rsidRDefault="00C4516A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>Prevádzkovateľ</w:t>
      </w:r>
      <w:r w:rsidR="006F0BEE" w:rsidRPr="005B747C">
        <w:t xml:space="preserve"> ITMS2014+ je oprávnený žiadosť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Informácia o aktivácii používateľského konta je používateľ</w:t>
      </w:r>
      <w:r w:rsidR="00F318DC" w:rsidRPr="005B747C">
        <w:t>ovi zaslaná elek</w:t>
      </w:r>
      <w:r w:rsidRPr="005B747C">
        <w:t xml:space="preserve">tronicky, </w:t>
      </w:r>
      <w:r w:rsidRPr="005B747C">
        <w:rPr>
          <w:bCs/>
          <w:color w:val="000000" w:themeColor="text1"/>
        </w:rPr>
        <w:t xml:space="preserve">na e-mailovú adresu </w:t>
      </w:r>
      <w:r w:rsidRPr="005B747C">
        <w:rPr>
          <w:color w:val="000000" w:themeColor="text1"/>
        </w:rPr>
        <w:t xml:space="preserve">uvedenú v </w:t>
      </w:r>
      <w:r w:rsidRPr="005B747C">
        <w:t xml:space="preserve">žiadosti o aktiváciu. Používateľovi je zároveň zaslaný e-mail s linkom na aktiváciu používateľského konta a zadefinovanie hesla. </w:t>
      </w:r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r w:rsidR="00C4516A" w:rsidRPr="005B747C">
        <w:t>CKO ako s</w:t>
      </w:r>
      <w:r w:rsidRPr="005B747C">
        <w:t xml:space="preserve">právca ITMS2014+, alebo </w:t>
      </w:r>
      <w:r w:rsidR="00C4516A" w:rsidRPr="005B747C">
        <w:t>Datacentrum ako prevádzkovateľ ITMS2014+</w:t>
      </w:r>
      <w:r w:rsidRPr="005B747C">
        <w:t xml:space="preserve"> neurč</w:t>
      </w:r>
      <w:r w:rsidR="00C4516A" w:rsidRPr="005B747C">
        <w:t>ia</w:t>
      </w:r>
      <w:r w:rsidRPr="005B747C">
        <w:t xml:space="preserve"> inak.</w:t>
      </w:r>
    </w:p>
    <w:p w:rsidR="000139B7" w:rsidRPr="005B747C" w:rsidRDefault="000139B7" w:rsidP="006A314A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11" w:name="_Toc419883795"/>
      <w:bookmarkStart w:id="12" w:name="_Toc496107191"/>
      <w:r w:rsidRPr="005B747C">
        <w:t>4</w:t>
      </w:r>
      <w:r w:rsidR="006A314A" w:rsidRPr="005B747C">
        <w:t xml:space="preserve"> </w:t>
      </w:r>
      <w:bookmarkEnd w:id="11"/>
      <w:r w:rsidR="006A314A" w:rsidRPr="005B747C">
        <w:t>Práva a povinnosti žiadateľa a používateľa ITMS2014+</w:t>
      </w:r>
      <w:bookmarkEnd w:id="12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používateľ</w:t>
      </w:r>
      <w:r w:rsidRPr="005B747C">
        <w:t xml:space="preserve"> sa zaväzuje dodržiavať bezpečnostné princípy a pravidlá stanovené týmito Záväznými podmienkami.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používateľ</w:t>
      </w:r>
      <w:r w:rsidRPr="005B747C">
        <w:t xml:space="preserve"> sa zaväzuje, že všetky údaje zadávané do systému ITMS2014+ prostredníctvom verejnej časti ITMS2014+ budú úplné a pravdivé.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používateľ</w:t>
      </w:r>
      <w:r w:rsidRPr="005B747C">
        <w:t xml:space="preserve"> je povinný zabezpečiť dostatočnú ochranu bezpečnostných prvkov a zamedziť prístup k bezpečnostným prvkom neoprávneným osobám.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(login) a hesla, pričom sa zaväzuje dodržiavať kvalitu hesiel tak, aby: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lastRenderedPageBreak/>
        <w:t>heslo nebolo triviálne (ako napr. 123456, heslo, qwerty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Heslo je možné meniť len prostredníctvom verejnej časti ITMS2014+</w:t>
      </w:r>
      <w:r w:rsidRPr="005B747C">
        <w:rPr>
          <w:color w:val="000000" w:themeColor="text1"/>
        </w:rPr>
        <w:t>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používateľ</w:t>
      </w:r>
      <w:r w:rsidRPr="005B747C">
        <w:t xml:space="preserve"> sa zaväzuje, že nebude zdieľať svoje prihlasovacie údaje (prístupové meno a heslo) a bude sa prihlasovať do informačného systému výhradne pod svojím prístupovým menom (loginom).</w:t>
      </w:r>
    </w:p>
    <w:p w:rsidR="000139B7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 odblokovanie konta, resp. v prípade zabudnutého hesla používateľ </w:t>
      </w:r>
      <w:r w:rsidR="00F318DC" w:rsidRPr="005B747C">
        <w:t>zvolí možnosť</w:t>
      </w:r>
      <w:r w:rsidRPr="005B747C">
        <w:t xml:space="preserve"> „Zabudli ste heslo?“ na verejnej časti ITMS2014+ </w:t>
      </w:r>
      <w:r w:rsidR="00F318DC" w:rsidRPr="005B747C">
        <w:t xml:space="preserve">a zadá svoj </w:t>
      </w:r>
      <w:r w:rsidRPr="005B747C">
        <w:t xml:space="preserve">prihlasovací email (login), na ktorý mu bude doručená linka pre zadanie nového hesla. V prípade straty prihlasovacieho mena, </w:t>
      </w:r>
      <w:r w:rsidR="00F318DC" w:rsidRPr="005B747C">
        <w:t>používate</w:t>
      </w:r>
      <w:r w:rsidR="006A5ED8" w:rsidRPr="005B747C">
        <w:t>ľ</w:t>
      </w:r>
      <w:r w:rsidR="00F318DC" w:rsidRPr="005B747C">
        <w:t xml:space="preserve"> </w:t>
      </w:r>
      <w:r w:rsidRPr="005B747C">
        <w:t xml:space="preserve">kontaktuje </w:t>
      </w:r>
      <w:r w:rsidR="00FF02B4" w:rsidRPr="005B747C">
        <w:t xml:space="preserve">technickú podporu </w:t>
      </w:r>
      <w:r w:rsidR="00C4516A" w:rsidRPr="005B747C">
        <w:t xml:space="preserve">prevádzkovateľa </w:t>
      </w:r>
      <w:r w:rsidRPr="005B747C">
        <w:t>ITMS2014+.</w:t>
      </w:r>
      <w:r w:rsidR="000139B7" w:rsidRPr="005B747C">
        <w:t xml:space="preserve">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používateľ</w:t>
      </w:r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r w:rsidR="00FF02B4" w:rsidRPr="005B747C">
        <w:t xml:space="preserve">/ používateľ </w:t>
      </w:r>
      <w:r w:rsidRPr="005B747C">
        <w:t>sa zaväzuje, že v prípade straty, resp. zneužitia alebo podozrenia zo zneužitia bezpečnostných prvkov, v príp. akéhokoľvek neštandardného správania sa ITMS2014+, alebo v príp</w:t>
      </w:r>
      <w:r w:rsidR="00FF02B4" w:rsidRPr="005B747C">
        <w:t>ade</w:t>
      </w:r>
      <w:r w:rsidRPr="005B747C">
        <w:t xml:space="preserve"> identifikovaného incidentu alebo podozrenia na incident, takúto skutočnosť bezodkladne </w:t>
      </w:r>
      <w:r w:rsidR="00F318DC" w:rsidRPr="005B747C">
        <w:t>nahlási prevádzkovateľovi ITMS2014+ jedným z nasledovných spôsobov</w:t>
      </w:r>
      <w:r w:rsidRPr="005B747C">
        <w:t>:</w:t>
      </w: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r w:rsidR="00F318DC" w:rsidRPr="005B747C">
        <w:t xml:space="preserve">e </w:t>
      </w:r>
      <w:r w:rsidRPr="005B747C">
        <w:t>čísl</w:t>
      </w:r>
      <w:r w:rsidR="00F318DC" w:rsidRPr="005B747C">
        <w:t>o</w:t>
      </w:r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hyperlink r:id="rId14" w:history="1">
        <w:r w:rsidRPr="005B747C">
          <w:rPr>
            <w:rStyle w:val="Hypertextovprepojenie"/>
          </w:rPr>
          <w:t>cpu@datacentrum.sk</w:t>
        </w:r>
      </w:hyperlink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>zápisom do  Service Manager Clienta</w:t>
      </w:r>
      <w:r w:rsidRPr="005B747C">
        <w:t xml:space="preserve"> </w:t>
      </w:r>
      <w:hyperlink r:id="rId15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r w:rsidRPr="005B747C">
        <w:t>Používateľ</w:t>
      </w:r>
      <w:r w:rsidR="00F318DC" w:rsidRPr="005B747C">
        <w:t xml:space="preserve"> sa s</w:t>
      </w:r>
      <w:r w:rsidR="006F0BEE" w:rsidRPr="005B747C">
        <w:t xml:space="preserve">účasne sa zdrží akýchkoľvek činností, ktorými by mohol spôsobiť zhoršenie danej situácie a vyčká na usmernenie relevantných zamestnancov </w:t>
      </w:r>
      <w:r w:rsidR="00C4516A" w:rsidRPr="005B747C">
        <w:t xml:space="preserve">prevádzkovateľa </w:t>
      </w:r>
      <w:r w:rsidR="006F0BEE" w:rsidRPr="005B747C">
        <w:t xml:space="preserve">ITMS2014+.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262A7" w:rsidRPr="005B747C">
        <w:t>é</w:t>
      </w:r>
      <w:r w:rsidRPr="005B747C">
        <w:t xml:space="preserve"> podmienky upravujú práva alebo ukladajú povinnosti pre Používateľa</w:t>
      </w:r>
      <w:r w:rsidR="00F318DC" w:rsidRPr="005B747C">
        <w:t>,</w:t>
      </w:r>
      <w:r w:rsidRPr="005B747C">
        <w:t xml:space="preserve"> platia primerane aj pre Žiadateľa. </w:t>
      </w:r>
    </w:p>
    <w:p w:rsidR="00795909" w:rsidRPr="005B747C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Prevádzkovateľ ITMS2014+ si vyhradzuje právo okamžite a bez náhrady zrušiť používateľské konto používateľa</w:t>
      </w:r>
      <w:r w:rsidRPr="00795909">
        <w:t xml:space="preserve"> </w:t>
      </w:r>
      <w:r w:rsidRPr="005B747C">
        <w:t xml:space="preserve">a zamedziť </w:t>
      </w:r>
      <w:r>
        <w:t xml:space="preserve">mu </w:t>
      </w:r>
      <w:r w:rsidRPr="005B747C">
        <w:t>tým prístup do verejnej časti ITMS2014+. Prevádzkovateľ ITMS2014+ je oprávnený používateľské konto zrušiť najmä v prípade, ak žiadateľ / používateľ porušil tieto Záväzné podmienky alebo dokumenty, na ktoré odkazujú.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r w:rsidR="00795909">
        <w:t xml:space="preserve">ako správca ITMS2014+ </w:t>
      </w:r>
      <w:r w:rsidRPr="005B747C">
        <w:t xml:space="preserve">má právo jednostranne meniť a dopĺňať ustanovenia týchto Záväzných podmienok. Platnosť zmenených Záväzných podmienok nastáva dňom vydania a účinnosť </w:t>
      </w:r>
      <w:r w:rsidR="009262A7" w:rsidRPr="005B747C">
        <w:t xml:space="preserve">nastáva </w:t>
      </w:r>
      <w:r w:rsidRPr="005B747C">
        <w:t xml:space="preserve">dňom zverejnenia ich nového úplného znenia na webovom sídle </w:t>
      </w:r>
      <w:hyperlink r:id="rId16" w:history="1">
        <w:r w:rsidR="009262A7" w:rsidRPr="005B747C">
          <w:rPr>
            <w:rStyle w:val="Hypertextovprepojenie"/>
          </w:rPr>
          <w:t>https://www.itms2014.sk</w:t>
        </w:r>
      </w:hyperlink>
      <w:r w:rsidR="009262A7" w:rsidRPr="005B747C">
        <w:t xml:space="preserve">. </w:t>
      </w:r>
    </w:p>
    <w:p w:rsidR="006F0BEE" w:rsidRPr="005B747C" w:rsidRDefault="00795909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>
        <w:t>P</w:t>
      </w:r>
      <w:r w:rsidR="00FF02B4" w:rsidRPr="005B747C">
        <w:t>oužívateľ</w:t>
      </w:r>
      <w:r w:rsidR="006F0BEE" w:rsidRPr="005B747C">
        <w:t xml:space="preserve"> súhlasí s</w:t>
      </w:r>
      <w:r w:rsidR="009262A7" w:rsidRPr="005B747C">
        <w:t>o</w:t>
      </w:r>
      <w:r w:rsidR="006F0BEE" w:rsidRPr="005B747C">
        <w:t xml:space="preserve"> </w:t>
      </w:r>
      <w:r w:rsidR="009262A7" w:rsidRPr="005B747C">
        <w:t>za</w:t>
      </w:r>
      <w:r w:rsidR="006F0BEE" w:rsidRPr="005B747C">
        <w:t>sielaním správ z ITMS2014+ na e</w:t>
      </w:r>
      <w:r w:rsidR="006F0BEE" w:rsidRPr="005B747C">
        <w:rPr>
          <w:rFonts w:ascii="Cambria Math" w:hAnsi="Cambria Math" w:cs="Cambria Math"/>
        </w:rPr>
        <w:t>‐</w:t>
      </w:r>
      <w:r w:rsidR="006F0BEE" w:rsidRPr="005B747C">
        <w:t xml:space="preserve">mailovú adresu zadanú Žiadateľom. </w:t>
      </w: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lastRenderedPageBreak/>
        <w:t xml:space="preserve">Žiadateľ je povinný zabezpečiť pravidelné oboznamovanie </w:t>
      </w:r>
      <w:r w:rsidR="00795909">
        <w:t>p</w:t>
      </w:r>
      <w:r w:rsidRPr="005B747C">
        <w:t xml:space="preserve">oužívateľa so zmenami týchto Záväzných podmienok ako aj </w:t>
      </w:r>
      <w:r w:rsidR="009262A7" w:rsidRPr="005B747C">
        <w:t xml:space="preserve">so zmenami </w:t>
      </w:r>
      <w:r w:rsidRPr="005B747C">
        <w:t xml:space="preserve">používateľskej príručky </w:t>
      </w:r>
      <w:r w:rsidR="00795909" w:rsidRPr="00795909">
        <w:t xml:space="preserve">a iných dokumentov </w:t>
      </w:r>
      <w:r w:rsidRPr="005B747C">
        <w:t xml:space="preserve">pre prácu s verejnou časťou  ITMS2014+, ktorej ustanovenia sú pre </w:t>
      </w:r>
      <w:r w:rsidR="00FF02B4" w:rsidRPr="005B747C">
        <w:t>ž</w:t>
      </w:r>
      <w:r w:rsidRPr="005B747C">
        <w:t>iadateľa</w:t>
      </w:r>
      <w:r w:rsidR="00FF02B4" w:rsidRPr="005B747C">
        <w:t xml:space="preserve"> </w:t>
      </w:r>
      <w:r w:rsidRPr="005B747C">
        <w:t>/</w:t>
      </w:r>
      <w:r w:rsidR="00FF02B4" w:rsidRPr="005B747C">
        <w:t xml:space="preserve"> p</w:t>
      </w:r>
      <w:r w:rsidRPr="005B747C">
        <w:t xml:space="preserve">oužívateľa verejnej časti ITMS2014+ záväzné a sú k dispozícii na webovom sídle </w:t>
      </w:r>
      <w:hyperlink r:id="rId17" w:history="1">
        <w:r w:rsidR="009262A7" w:rsidRPr="005B747C">
          <w:rPr>
            <w:rStyle w:val="Hypertextovprepojenie"/>
          </w:rPr>
          <w:t>https://www.itms2014.sk</w:t>
        </w:r>
      </w:hyperlink>
      <w:r w:rsidRPr="005B747C">
        <w:t>. Žiadateľ zodpovedá za svoje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>opomenutie, ako aj za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 xml:space="preserve">opomenutie Používateľa.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C4516A" w:rsidRPr="005B747C">
        <w:t xml:space="preserve"> prevádzkovateľ ITMS2014+ </w:t>
      </w:r>
      <w:r w:rsidRPr="005B747C">
        <w:t xml:space="preserve">nezodpovedajú za škodu a ani za ujmu vzniknutú </w:t>
      </w:r>
      <w:r w:rsidR="005B747C" w:rsidRPr="005B747C">
        <w:t>ž</w:t>
      </w:r>
      <w:r w:rsidR="006C0A3D" w:rsidRPr="005B747C">
        <w:t>iadateľovi</w:t>
      </w:r>
      <w:r w:rsidR="005B747C" w:rsidRPr="005B747C">
        <w:t xml:space="preserve"> </w:t>
      </w:r>
      <w:r w:rsidR="006C0A3D" w:rsidRPr="005B747C">
        <w:t>/</w:t>
      </w:r>
      <w:r w:rsidR="005B747C" w:rsidRPr="005B747C">
        <w:t xml:space="preserve"> p</w:t>
      </w:r>
      <w:r w:rsidR="006C0A3D" w:rsidRPr="005B747C">
        <w:t xml:space="preserve">oužívateľovi </w:t>
      </w:r>
      <w:r w:rsidRPr="005B747C">
        <w:t xml:space="preserve">v dôsledku porušenia týchto Záväzných podmienok ako aj dokumentov, na ktoré odkazujú.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17418E" w:rsidRPr="005B747C">
        <w:t xml:space="preserve"> prevádzkovateľ ITMS2014+ </w:t>
      </w:r>
      <w:r w:rsidRPr="005B747C">
        <w:t xml:space="preserve">si vyhradzujú právo </w:t>
      </w:r>
      <w:r w:rsidR="0017418E" w:rsidRPr="005B747C">
        <w:t xml:space="preserve">používať </w:t>
      </w:r>
      <w:r w:rsidRPr="005B747C">
        <w:t>na verejnej časti ITMS2014+ nástroj Google Analytics. Ide o službu na webovú analýzu, ktorú bezodplatne poskytuje spoločnosť Google, Inc. (Google). Služba Google Analytics používa súbory cookie, teda textové súbory umiestnené v počítači, ktoré pomáhajú analyzovať, ako používatelia používajú dané webové stránky. Informácie generované súborom cookie o tom, ako používate webové stránky (vrátane adresy IP), budú odoslané a uložené spoločnosťou Google na serveroch v Spojených štátoch</w:t>
      </w:r>
      <w:r w:rsidR="00FF02B4" w:rsidRPr="005B747C">
        <w:t xml:space="preserve"> amerických</w:t>
      </w:r>
      <w:r w:rsidRPr="005B747C">
        <w:t xml:space="preserve">. Spoločnosť Google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Google môže postúpiť takéto informácie tretím stranám, ak to vyžaduje zákon alebo ak takéto tretie strany spracovávajú informácie v mene spoločnosti Google. Spoločnosť Google nepriradí vašu adresu IP k žiadnym iným údajom, ktoré uchováva. Používaním verejnej časti ITMS2014+ vyjadrujete súhlas so spracovaním informácii o IP adrese </w:t>
      </w:r>
      <w:r w:rsidR="00795909">
        <w:t>ž</w:t>
      </w:r>
      <w:r w:rsidRPr="005B747C">
        <w:t>iadateľa</w:t>
      </w:r>
      <w:r w:rsidR="00795909">
        <w:t xml:space="preserve"> / používateľa</w:t>
      </w:r>
      <w:r w:rsidRPr="005B747C">
        <w:t>, pričom nejde o osobné údaje.</w:t>
      </w:r>
    </w:p>
    <w:p w:rsidR="00FF02B4" w:rsidRPr="005B747C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Záväzne podmienky upravujú práva alebo ukladajú povinnosti pre používateľa</w:t>
      </w:r>
      <w:r w:rsidR="000F6EDB">
        <w:t>,</w:t>
      </w:r>
      <w:r w:rsidRPr="005B747C">
        <w:t xml:space="preserve"> platia primerane aj pre žiadateľa.</w:t>
      </w: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13" w:name="_Toc496107192"/>
      <w:r w:rsidRPr="005B747C">
        <w:t>5 Zoznam príloh</w:t>
      </w:r>
      <w:bookmarkEnd w:id="13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r w:rsidR="008B0A1D" w:rsidRPr="005B747C">
        <w:t xml:space="preserve">– </w:t>
      </w:r>
      <w:r w:rsidR="0003084B" w:rsidRPr="005B747C">
        <w:t>Postup</w:t>
      </w:r>
      <w:r w:rsidR="008B0A1D" w:rsidRPr="005B747C">
        <w:t xml:space="preserve"> </w:t>
      </w:r>
      <w:r w:rsidR="0003084B" w:rsidRPr="005B747C">
        <w:t>pre predloženie žiadosti o aktiváciu konta na verejnej časti ITMS2014+</w:t>
      </w:r>
      <w:r w:rsidR="008B0A1D" w:rsidRPr="005B747C">
        <w:rPr>
          <w:rStyle w:val="Odkaznapoznmkupodiarou"/>
        </w:rPr>
        <w:footnoteReference w:id="1"/>
      </w:r>
    </w:p>
    <w:p w:rsidR="0067228C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č.2 </w:t>
      </w:r>
      <w:r w:rsidR="008B0A1D" w:rsidRPr="005B747C">
        <w:t xml:space="preserve">– </w:t>
      </w:r>
      <w:r w:rsidRPr="005B747C">
        <w:t>Vzor</w:t>
      </w:r>
      <w:r w:rsidR="008B0A1D" w:rsidRPr="005B747C">
        <w:t xml:space="preserve"> </w:t>
      </w:r>
      <w:r w:rsidRPr="005B747C">
        <w:t xml:space="preserve"> formulár</w:t>
      </w:r>
      <w:r w:rsidR="00422EAC" w:rsidRPr="005B747C">
        <w:t>a</w:t>
      </w:r>
      <w:r w:rsidRPr="005B747C">
        <w:t xml:space="preserve"> ŽoAK.</w:t>
      </w:r>
    </w:p>
    <w:sectPr w:rsidR="0067228C" w:rsidRPr="005B747C" w:rsidSect="00623659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689" w:rsidRDefault="00607689">
      <w:r>
        <w:separator/>
      </w:r>
    </w:p>
  </w:endnote>
  <w:endnote w:type="continuationSeparator" w:id="0">
    <w:p w:rsidR="00607689" w:rsidRDefault="0060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39F15F" wp14:editId="01ED7CD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17760D9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03C8A4BE" wp14:editId="4364CB2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8969CC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076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689" w:rsidRDefault="00607689">
      <w:r>
        <w:separator/>
      </w:r>
    </w:p>
  </w:footnote>
  <w:footnote w:type="continuationSeparator" w:id="0">
    <w:p w:rsidR="00607689" w:rsidRDefault="00607689">
      <w:r>
        <w:continuationSeparator/>
      </w:r>
    </w:p>
  </w:footnote>
  <w:footnote w:id="1">
    <w:p w:rsidR="008B0A1D" w:rsidRDefault="008B0A1D">
      <w:pPr>
        <w:pStyle w:val="Textpoznmkypodiarou"/>
      </w:pPr>
      <w:r>
        <w:rPr>
          <w:rStyle w:val="Odkaznapoznmkupodiarou"/>
        </w:rPr>
        <w:footnoteRef/>
      </w:r>
      <w:r>
        <w:t xml:space="preserve"> verzia č. </w:t>
      </w:r>
      <w:r w:rsidRPr="008B78AF">
        <w:t>10.3</w:t>
      </w:r>
      <w:r>
        <w:t xml:space="preserve"> aplikácie ITMS2014+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570EC" wp14:editId="67C9D16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E42FA64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CF60E2" w:rsidRPr="00CF60E2" w:rsidRDefault="004365AD" w:rsidP="00CF60E2">
    <w:pPr>
      <w:tabs>
        <w:tab w:val="center" w:pos="4536"/>
        <w:tab w:val="right" w:pos="9072"/>
      </w:tabs>
      <w:jc w:val="right"/>
    </w:pPr>
    <w:r>
      <w:rPr>
        <w:szCs w:val="20"/>
      </w:rPr>
      <w:t>19.10.2017</w:t>
    </w:r>
  </w:p>
  <w:p w:rsidR="00CF60E2" w:rsidRDefault="006076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1"/>
  </w:num>
  <w:num w:numId="4">
    <w:abstractNumId w:val="0"/>
  </w:num>
  <w:num w:numId="5">
    <w:abstractNumId w:val="3"/>
  </w:num>
  <w:num w:numId="6">
    <w:abstractNumId w:val="13"/>
  </w:num>
  <w:num w:numId="7">
    <w:abstractNumId w:val="10"/>
  </w:num>
  <w:num w:numId="8">
    <w:abstractNumId w:val="36"/>
  </w:num>
  <w:num w:numId="9">
    <w:abstractNumId w:val="14"/>
  </w:num>
  <w:num w:numId="10">
    <w:abstractNumId w:val="39"/>
  </w:num>
  <w:num w:numId="11">
    <w:abstractNumId w:val="34"/>
  </w:num>
  <w:num w:numId="12">
    <w:abstractNumId w:val="35"/>
  </w:num>
  <w:num w:numId="13">
    <w:abstractNumId w:val="27"/>
  </w:num>
  <w:num w:numId="14">
    <w:abstractNumId w:val="8"/>
  </w:num>
  <w:num w:numId="15">
    <w:abstractNumId w:val="37"/>
  </w:num>
  <w:num w:numId="16">
    <w:abstractNumId w:val="18"/>
  </w:num>
  <w:num w:numId="17">
    <w:abstractNumId w:val="24"/>
  </w:num>
  <w:num w:numId="18">
    <w:abstractNumId w:val="30"/>
  </w:num>
  <w:num w:numId="19">
    <w:abstractNumId w:val="21"/>
  </w:num>
  <w:num w:numId="20">
    <w:abstractNumId w:val="1"/>
  </w:num>
  <w:num w:numId="21">
    <w:abstractNumId w:val="28"/>
  </w:num>
  <w:num w:numId="22">
    <w:abstractNumId w:val="23"/>
  </w:num>
  <w:num w:numId="23">
    <w:abstractNumId w:val="20"/>
  </w:num>
  <w:num w:numId="24">
    <w:abstractNumId w:val="41"/>
  </w:num>
  <w:num w:numId="25">
    <w:abstractNumId w:val="32"/>
  </w:num>
  <w:num w:numId="26">
    <w:abstractNumId w:val="40"/>
  </w:num>
  <w:num w:numId="27">
    <w:abstractNumId w:val="16"/>
  </w:num>
  <w:num w:numId="28">
    <w:abstractNumId w:val="33"/>
  </w:num>
  <w:num w:numId="29">
    <w:abstractNumId w:val="12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9"/>
  </w:num>
  <w:num w:numId="35">
    <w:abstractNumId w:val="2"/>
  </w:num>
  <w:num w:numId="36">
    <w:abstractNumId w:val="11"/>
  </w:num>
  <w:num w:numId="37">
    <w:abstractNumId w:val="43"/>
  </w:num>
  <w:num w:numId="38">
    <w:abstractNumId w:val="17"/>
  </w:num>
  <w:num w:numId="39">
    <w:abstractNumId w:val="42"/>
  </w:num>
  <w:num w:numId="40">
    <w:abstractNumId w:val="6"/>
  </w:num>
  <w:num w:numId="41">
    <w:abstractNumId w:val="26"/>
  </w:num>
  <w:num w:numId="42">
    <w:abstractNumId w:val="29"/>
  </w:num>
  <w:num w:numId="43">
    <w:abstractNumId w:val="15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455F1"/>
    <w:rsid w:val="00087DA8"/>
    <w:rsid w:val="000A369D"/>
    <w:rsid w:val="000A714B"/>
    <w:rsid w:val="000F2F49"/>
    <w:rsid w:val="000F6EDB"/>
    <w:rsid w:val="001031EF"/>
    <w:rsid w:val="00130020"/>
    <w:rsid w:val="0016290C"/>
    <w:rsid w:val="0017418E"/>
    <w:rsid w:val="001A640A"/>
    <w:rsid w:val="001B1E10"/>
    <w:rsid w:val="001E010A"/>
    <w:rsid w:val="001F2CF3"/>
    <w:rsid w:val="002002EB"/>
    <w:rsid w:val="002405AE"/>
    <w:rsid w:val="00271B73"/>
    <w:rsid w:val="00281787"/>
    <w:rsid w:val="002C008B"/>
    <w:rsid w:val="002E5122"/>
    <w:rsid w:val="00313DA4"/>
    <w:rsid w:val="003240FA"/>
    <w:rsid w:val="003758F9"/>
    <w:rsid w:val="003854FA"/>
    <w:rsid w:val="00392D8A"/>
    <w:rsid w:val="003B0433"/>
    <w:rsid w:val="00422EAC"/>
    <w:rsid w:val="004365AD"/>
    <w:rsid w:val="004415AE"/>
    <w:rsid w:val="00466C5B"/>
    <w:rsid w:val="00486C1B"/>
    <w:rsid w:val="00487F43"/>
    <w:rsid w:val="00492634"/>
    <w:rsid w:val="00496463"/>
    <w:rsid w:val="00504C45"/>
    <w:rsid w:val="00515CF4"/>
    <w:rsid w:val="00555649"/>
    <w:rsid w:val="00561992"/>
    <w:rsid w:val="00584FA0"/>
    <w:rsid w:val="005A4F6D"/>
    <w:rsid w:val="005B747C"/>
    <w:rsid w:val="005D14E2"/>
    <w:rsid w:val="005D619E"/>
    <w:rsid w:val="00607689"/>
    <w:rsid w:val="00663752"/>
    <w:rsid w:val="00665F4F"/>
    <w:rsid w:val="0067228C"/>
    <w:rsid w:val="006A314A"/>
    <w:rsid w:val="006A5ED8"/>
    <w:rsid w:val="006C0A3D"/>
    <w:rsid w:val="006D1C37"/>
    <w:rsid w:val="006E0483"/>
    <w:rsid w:val="006F0BEE"/>
    <w:rsid w:val="00722A75"/>
    <w:rsid w:val="00742515"/>
    <w:rsid w:val="007519AF"/>
    <w:rsid w:val="00762E68"/>
    <w:rsid w:val="00770BCA"/>
    <w:rsid w:val="00795909"/>
    <w:rsid w:val="007C5CDB"/>
    <w:rsid w:val="007D3473"/>
    <w:rsid w:val="007D3655"/>
    <w:rsid w:val="0082668C"/>
    <w:rsid w:val="00843BD7"/>
    <w:rsid w:val="00843FCF"/>
    <w:rsid w:val="008551AC"/>
    <w:rsid w:val="00880E51"/>
    <w:rsid w:val="00881E05"/>
    <w:rsid w:val="008969CC"/>
    <w:rsid w:val="008B0A1D"/>
    <w:rsid w:val="008B3368"/>
    <w:rsid w:val="008B78AF"/>
    <w:rsid w:val="008B7ABE"/>
    <w:rsid w:val="008D2EBD"/>
    <w:rsid w:val="008F47AA"/>
    <w:rsid w:val="009032FE"/>
    <w:rsid w:val="00911D91"/>
    <w:rsid w:val="009148B3"/>
    <w:rsid w:val="0091690C"/>
    <w:rsid w:val="00925D68"/>
    <w:rsid w:val="009262A7"/>
    <w:rsid w:val="00962421"/>
    <w:rsid w:val="00981B46"/>
    <w:rsid w:val="009A5D9F"/>
    <w:rsid w:val="009D01B0"/>
    <w:rsid w:val="00A05964"/>
    <w:rsid w:val="00A338AA"/>
    <w:rsid w:val="00A36FE3"/>
    <w:rsid w:val="00A41BC4"/>
    <w:rsid w:val="00A675BA"/>
    <w:rsid w:val="00A719AE"/>
    <w:rsid w:val="00A95C04"/>
    <w:rsid w:val="00AB3BAF"/>
    <w:rsid w:val="00AB3E27"/>
    <w:rsid w:val="00AB7FE7"/>
    <w:rsid w:val="00AF76FB"/>
    <w:rsid w:val="00B11B66"/>
    <w:rsid w:val="00B30305"/>
    <w:rsid w:val="00B43DA5"/>
    <w:rsid w:val="00B56535"/>
    <w:rsid w:val="00B7100C"/>
    <w:rsid w:val="00B87FAC"/>
    <w:rsid w:val="00B93314"/>
    <w:rsid w:val="00BD624D"/>
    <w:rsid w:val="00BD78E7"/>
    <w:rsid w:val="00BE4C36"/>
    <w:rsid w:val="00C4516A"/>
    <w:rsid w:val="00C967E3"/>
    <w:rsid w:val="00CC2D0E"/>
    <w:rsid w:val="00CD4328"/>
    <w:rsid w:val="00D36C7E"/>
    <w:rsid w:val="00D568D8"/>
    <w:rsid w:val="00D77A45"/>
    <w:rsid w:val="00DA3073"/>
    <w:rsid w:val="00DA5DFC"/>
    <w:rsid w:val="00DD1D6F"/>
    <w:rsid w:val="00E0249E"/>
    <w:rsid w:val="00E23671"/>
    <w:rsid w:val="00E56E48"/>
    <w:rsid w:val="00E6251D"/>
    <w:rsid w:val="00E6722A"/>
    <w:rsid w:val="00E675D8"/>
    <w:rsid w:val="00ED7E14"/>
    <w:rsid w:val="00F318DC"/>
    <w:rsid w:val="00F3624D"/>
    <w:rsid w:val="00F366BD"/>
    <w:rsid w:val="00F437CC"/>
    <w:rsid w:val="00F52862"/>
    <w:rsid w:val="00F62C33"/>
    <w:rsid w:val="00F67A0C"/>
    <w:rsid w:val="00F87B8D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slovensko.s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://www.itms2014.sk" TargetMode="External"/><Relationship Id="rId17" Type="http://schemas.openxmlformats.org/officeDocument/2006/relationships/hyperlink" Target="https://www.itms2014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tms2014.s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ms2014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pu.datacentrum.sk/podpora/podpora-pouzivatelov-is-6c.html" TargetMode="External"/><Relationship Id="rId10" Type="http://schemas.openxmlformats.org/officeDocument/2006/relationships/hyperlink" Target="http://www.partnerskadohoda.gov.s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cpu@datacentrum.s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C54FB"/>
    <w:rsid w:val="00143E7D"/>
    <w:rsid w:val="001E2FE1"/>
    <w:rsid w:val="001F0A13"/>
    <w:rsid w:val="00244F2A"/>
    <w:rsid w:val="00251875"/>
    <w:rsid w:val="002A12E6"/>
    <w:rsid w:val="002B468D"/>
    <w:rsid w:val="003D0082"/>
    <w:rsid w:val="003F0C49"/>
    <w:rsid w:val="00420EED"/>
    <w:rsid w:val="004348B6"/>
    <w:rsid w:val="004B049E"/>
    <w:rsid w:val="004D5976"/>
    <w:rsid w:val="005B45A8"/>
    <w:rsid w:val="005D49D8"/>
    <w:rsid w:val="006129DB"/>
    <w:rsid w:val="0064765B"/>
    <w:rsid w:val="007F1B1D"/>
    <w:rsid w:val="007F7EF8"/>
    <w:rsid w:val="0080275E"/>
    <w:rsid w:val="00845702"/>
    <w:rsid w:val="009D0AC6"/>
    <w:rsid w:val="009E1689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E3236A"/>
    <w:rsid w:val="00E76386"/>
    <w:rsid w:val="00EE350C"/>
    <w:rsid w:val="00F33711"/>
    <w:rsid w:val="00FB66B4"/>
    <w:rsid w:val="00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5D2D-E6FE-440A-B8F0-B1EC2651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2584</Words>
  <Characters>14730</Characters>
  <Application>Microsoft Office Word</Application>
  <DocSecurity>0</DocSecurity>
  <Lines>122</Lines>
  <Paragraphs>34</Paragraphs>
  <ScaleCrop>false</ScaleCrop>
  <Company/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2017-10-19T12:11:00Z</dcterms:created>
  <dcterms:modified xsi:type="dcterms:W3CDTF">2017-10-19T12:18:00Z</dcterms:modified>
</cp:coreProperties>
</file>