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964" w:rsidRDefault="0067228C" w:rsidP="00A05964">
      <w:pPr>
        <w:rPr>
          <w:ins w:id="0" w:author="Autor"/>
          <w:sz w:val="20"/>
          <w:szCs w:val="20"/>
        </w:rPr>
      </w:pPr>
      <w:del w:id="1" w:author="Autor">
        <w:r w:rsidDel="00A05964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9776" behindDoc="1" locked="0" layoutInCell="1" allowOverlap="1" wp14:anchorId="693009EA" wp14:editId="72F9340A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8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6479DF" w:rsidDel="00A05964">
          <w:rPr>
            <w:noProof/>
            <w:sz w:val="20"/>
            <w:szCs w:val="20"/>
          </w:rPr>
          <w:drawing>
            <wp:anchor distT="0" distB="0" distL="114300" distR="114300" simplePos="0" relativeHeight="251657728" behindDoc="0" locked="0" layoutInCell="1" allowOverlap="1" wp14:anchorId="5D4E6243" wp14:editId="231C7D48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ins w:id="2" w:author="Autor">
        <w:r w:rsidR="00A05964">
          <w:rPr>
            <w:noProof/>
          </w:rPr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7" name="Obrázo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2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05964">
          <w:rPr>
            <w:noProof/>
          </w:rPr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5" name="Obrázo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7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05964">
          <w:rPr>
            <w:sz w:val="20"/>
            <w:szCs w:val="20"/>
          </w:rPr>
          <w:tab/>
        </w:r>
        <w:r w:rsidR="00A05964">
          <w:rPr>
            <w:sz w:val="20"/>
            <w:szCs w:val="20"/>
          </w:rPr>
          <w:tab/>
        </w:r>
      </w:ins>
    </w:p>
    <w:p w:rsidR="00A05964" w:rsidRDefault="00A05964" w:rsidP="00A05964">
      <w:pPr>
        <w:rPr>
          <w:ins w:id="3" w:author="Autor"/>
          <w:sz w:val="20"/>
          <w:szCs w:val="20"/>
        </w:rPr>
      </w:pPr>
      <w:ins w:id="4" w:author="Autor">
        <w:r>
          <w:rPr>
            <w:sz w:val="20"/>
            <w:szCs w:val="20"/>
          </w:rPr>
          <w:t xml:space="preserve">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  <w:t xml:space="preserve">   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  <w:t xml:space="preserve">         </w:t>
        </w:r>
      </w:ins>
    </w:p>
    <w:p w:rsidR="00A05964" w:rsidRDefault="00A05964" w:rsidP="00A05964">
      <w:pPr>
        <w:jc w:val="center"/>
        <w:rPr>
          <w:ins w:id="5" w:author="Autor"/>
          <w:sz w:val="20"/>
          <w:szCs w:val="20"/>
        </w:rPr>
      </w:pPr>
    </w:p>
    <w:p w:rsidR="00A05964" w:rsidRDefault="00A05964" w:rsidP="00A05964">
      <w:pPr>
        <w:jc w:val="center"/>
        <w:rPr>
          <w:ins w:id="6" w:author="Autor"/>
          <w:b/>
          <w:sz w:val="20"/>
          <w:szCs w:val="20"/>
        </w:rPr>
      </w:pPr>
    </w:p>
    <w:p w:rsidR="00A05964" w:rsidRDefault="00A05964" w:rsidP="00A05964">
      <w:pPr>
        <w:jc w:val="center"/>
        <w:rPr>
          <w:ins w:id="7" w:author="Autor"/>
          <w:b/>
          <w:sz w:val="20"/>
          <w:szCs w:val="20"/>
        </w:rPr>
      </w:pPr>
    </w:p>
    <w:p w:rsidR="00A05964" w:rsidRDefault="00A05964" w:rsidP="00A05964">
      <w:pPr>
        <w:jc w:val="center"/>
        <w:rPr>
          <w:ins w:id="8" w:author="Autor"/>
          <w:b/>
          <w:sz w:val="20"/>
          <w:szCs w:val="20"/>
        </w:rPr>
      </w:pPr>
    </w:p>
    <w:p w:rsidR="00A05964" w:rsidRDefault="00A05964" w:rsidP="00A05964">
      <w:pPr>
        <w:jc w:val="center"/>
        <w:rPr>
          <w:ins w:id="9" w:author="Autor"/>
          <w:b/>
          <w:sz w:val="20"/>
          <w:szCs w:val="20"/>
        </w:rPr>
      </w:pPr>
    </w:p>
    <w:p w:rsidR="00A05964" w:rsidRDefault="00A05964" w:rsidP="00A05964">
      <w:pPr>
        <w:ind w:right="6802"/>
        <w:jc w:val="center"/>
        <w:rPr>
          <w:ins w:id="10" w:author="Autor"/>
          <w:sz w:val="20"/>
          <w:szCs w:val="20"/>
        </w:rPr>
      </w:pPr>
      <w:ins w:id="11" w:author="Autor">
        <w:r>
          <w:rPr>
            <w:sz w:val="20"/>
            <w:szCs w:val="20"/>
          </w:rPr>
          <w:t>Európska únia</w:t>
        </w:r>
      </w:ins>
    </w:p>
    <w:p w:rsidR="00A05964" w:rsidRDefault="00A05964" w:rsidP="00A05964">
      <w:pPr>
        <w:ind w:right="6802"/>
        <w:jc w:val="center"/>
        <w:rPr>
          <w:ins w:id="12" w:author="Autor"/>
          <w:sz w:val="20"/>
          <w:szCs w:val="20"/>
        </w:rPr>
      </w:pPr>
      <w:ins w:id="13" w:author="Autor">
        <w:r>
          <w:rPr>
            <w:sz w:val="20"/>
            <w:szCs w:val="20"/>
          </w:rPr>
          <w:t>Európsky fond regionálneho</w:t>
        </w:r>
      </w:ins>
    </w:p>
    <w:p w:rsidR="00A05964" w:rsidRDefault="00A05964" w:rsidP="00A05964">
      <w:pPr>
        <w:ind w:right="6802"/>
        <w:jc w:val="center"/>
        <w:rPr>
          <w:ins w:id="14" w:author="Autor"/>
          <w:sz w:val="20"/>
          <w:szCs w:val="20"/>
        </w:rPr>
      </w:pPr>
      <w:ins w:id="15" w:author="Autor">
        <w:r>
          <w:rPr>
            <w:sz w:val="20"/>
            <w:szCs w:val="20"/>
          </w:rPr>
          <w:t>rozvoja</w:t>
        </w:r>
      </w:ins>
    </w:p>
    <w:p w:rsidR="00A05964" w:rsidRDefault="00A05964" w:rsidP="00A05964">
      <w:pPr>
        <w:rPr>
          <w:ins w:id="16" w:author="Autor"/>
          <w:noProof/>
          <w:sz w:val="6"/>
          <w:szCs w:val="20"/>
        </w:rPr>
      </w:pPr>
    </w:p>
    <w:p w:rsidR="0067228C" w:rsidRPr="006479DF" w:rsidDel="00A05964" w:rsidRDefault="0067228C" w:rsidP="0067228C">
      <w:pPr>
        <w:rPr>
          <w:del w:id="17" w:author="Autor"/>
          <w:sz w:val="20"/>
          <w:szCs w:val="20"/>
        </w:rPr>
      </w:pPr>
      <w:del w:id="18" w:author="Autor">
        <w:r w:rsidRPr="006479DF" w:rsidDel="00A05964">
          <w:rPr>
            <w:sz w:val="20"/>
            <w:szCs w:val="20"/>
          </w:rPr>
          <w:delText xml:space="preserve"> </w:delText>
        </w:r>
        <w:r w:rsidRPr="006479DF" w:rsidDel="00A05964">
          <w:rPr>
            <w:sz w:val="20"/>
            <w:szCs w:val="20"/>
          </w:rPr>
          <w:tab/>
        </w:r>
        <w:r w:rsidRPr="006479DF" w:rsidDel="00A05964">
          <w:rPr>
            <w:sz w:val="20"/>
            <w:szCs w:val="20"/>
          </w:rPr>
          <w:tab/>
        </w:r>
        <w:r w:rsidRPr="006479DF" w:rsidDel="00A05964">
          <w:rPr>
            <w:sz w:val="20"/>
            <w:szCs w:val="20"/>
          </w:rPr>
          <w:tab/>
        </w:r>
        <w:r w:rsidRPr="006479DF" w:rsidDel="00A05964">
          <w:rPr>
            <w:sz w:val="20"/>
            <w:szCs w:val="20"/>
          </w:rPr>
          <w:tab/>
        </w:r>
        <w:r w:rsidRPr="006479DF" w:rsidDel="00A05964">
          <w:rPr>
            <w:sz w:val="20"/>
            <w:szCs w:val="20"/>
          </w:rPr>
          <w:tab/>
        </w:r>
        <w:r w:rsidRPr="006479DF" w:rsidDel="00A05964">
          <w:rPr>
            <w:noProof/>
            <w:sz w:val="20"/>
            <w:szCs w:val="20"/>
          </w:rPr>
          <w:drawing>
            <wp:anchor distT="0" distB="0" distL="114300" distR="114300" simplePos="0" relativeHeight="251655680" behindDoc="0" locked="1" layoutInCell="1" allowOverlap="1" wp14:anchorId="16FEFDF0" wp14:editId="4F609E4D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2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6479DF" w:rsidDel="00A05964">
          <w:rPr>
            <w:sz w:val="20"/>
            <w:szCs w:val="20"/>
          </w:rPr>
          <w:delText xml:space="preserve">    </w:delText>
        </w:r>
        <w:r w:rsidRPr="006479DF" w:rsidDel="00A05964">
          <w:rPr>
            <w:sz w:val="20"/>
            <w:szCs w:val="20"/>
          </w:rPr>
          <w:tab/>
        </w:r>
        <w:r w:rsidRPr="006479DF" w:rsidDel="00A05964">
          <w:rPr>
            <w:sz w:val="20"/>
            <w:szCs w:val="20"/>
          </w:rPr>
          <w:tab/>
        </w:r>
        <w:r w:rsidRPr="006479DF" w:rsidDel="00A05964">
          <w:rPr>
            <w:sz w:val="20"/>
            <w:szCs w:val="20"/>
          </w:rPr>
          <w:tab/>
          <w:delText xml:space="preserve">         </w:delText>
        </w:r>
      </w:del>
    </w:p>
    <w:p w:rsidR="0067228C" w:rsidRPr="006479DF" w:rsidDel="00A05964" w:rsidRDefault="0067228C" w:rsidP="0067228C">
      <w:pPr>
        <w:jc w:val="center"/>
        <w:rPr>
          <w:del w:id="19" w:author="Autor"/>
          <w:sz w:val="20"/>
          <w:szCs w:val="20"/>
        </w:rPr>
      </w:pPr>
    </w:p>
    <w:p w:rsidR="0067228C" w:rsidDel="00A05964" w:rsidRDefault="0067228C" w:rsidP="0067228C">
      <w:pPr>
        <w:jc w:val="center"/>
        <w:rPr>
          <w:del w:id="20" w:author="Autor"/>
          <w:b/>
          <w:sz w:val="20"/>
          <w:szCs w:val="20"/>
        </w:rPr>
      </w:pPr>
    </w:p>
    <w:p w:rsidR="0067228C" w:rsidDel="00A05964" w:rsidRDefault="0067228C" w:rsidP="0067228C">
      <w:pPr>
        <w:jc w:val="center"/>
        <w:rPr>
          <w:del w:id="21" w:author="Autor"/>
          <w:b/>
          <w:sz w:val="20"/>
          <w:szCs w:val="20"/>
        </w:rPr>
      </w:pPr>
    </w:p>
    <w:p w:rsidR="0067228C" w:rsidDel="00A05964" w:rsidRDefault="0067228C" w:rsidP="0067228C">
      <w:pPr>
        <w:jc w:val="center"/>
        <w:rPr>
          <w:del w:id="22" w:author="Autor"/>
          <w:b/>
          <w:sz w:val="20"/>
          <w:szCs w:val="20"/>
        </w:rPr>
      </w:pPr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</w:p>
    <w:p w:rsidR="0067228C" w:rsidRDefault="0067228C" w:rsidP="0067228C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 xml:space="preserve">Usmernenie </w:t>
      </w:r>
      <w:r w:rsidRPr="009836CF">
        <w:rPr>
          <w:b/>
          <w:sz w:val="40"/>
          <w:szCs w:val="20"/>
        </w:rPr>
        <w:t xml:space="preserve">CKO č. </w:t>
      </w:r>
      <w:r w:rsidR="007D3473">
        <w:rPr>
          <w:b/>
          <w:sz w:val="40"/>
          <w:szCs w:val="20"/>
        </w:rPr>
        <w:t>2</w:t>
      </w:r>
    </w:p>
    <w:p w:rsidR="0067228C" w:rsidRPr="00C6439D" w:rsidRDefault="0067228C" w:rsidP="0067228C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23" w:author="Autor">
            <w:r w:rsidDel="00BD624D">
              <w:rPr>
                <w:b/>
                <w:sz w:val="32"/>
                <w:szCs w:val="32"/>
              </w:rPr>
              <w:delText>1</w:delText>
            </w:r>
          </w:del>
          <w:ins w:id="24" w:author="Autor">
            <w:r w:rsidR="00BD624D">
              <w:rPr>
                <w:b/>
                <w:sz w:val="32"/>
                <w:szCs w:val="32"/>
              </w:rPr>
              <w:t>2</w:t>
            </w:r>
          </w:ins>
        </w:sdtContent>
      </w:sdt>
    </w:p>
    <w:p w:rsidR="0067228C" w:rsidDel="00A05964" w:rsidRDefault="0067228C" w:rsidP="0067228C">
      <w:pPr>
        <w:jc w:val="center"/>
        <w:rPr>
          <w:del w:id="25" w:author="Autor"/>
          <w:b/>
          <w:sz w:val="20"/>
          <w:szCs w:val="20"/>
        </w:rPr>
      </w:pPr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  <w:bookmarkStart w:id="26" w:name="_GoBack"/>
      <w:bookmarkEnd w:id="26"/>
    </w:p>
    <w:p w:rsidR="0067228C" w:rsidRPr="009836CF" w:rsidRDefault="0067228C" w:rsidP="0067228C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67228C" w:rsidRPr="006479DF" w:rsidDel="00A05964" w:rsidRDefault="0067228C" w:rsidP="0067228C">
      <w:pPr>
        <w:rPr>
          <w:del w:id="27" w:author="Autor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7C5CDB" w:rsidRDefault="007C5CDB" w:rsidP="00D272A5">
            <w:pPr>
              <w:rPr>
                <w:ins w:id="28" w:author="Autor"/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Del="007C5CDB" w:rsidRDefault="0067228C" w:rsidP="00D272A5">
            <w:pPr>
              <w:rPr>
                <w:del w:id="29" w:author="Autor"/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7C5CDB" w:rsidRDefault="007C5CDB" w:rsidP="00D272A5">
            <w:pPr>
              <w:jc w:val="both"/>
              <w:rPr>
                <w:ins w:id="30" w:author="Autor"/>
                <w:szCs w:val="20"/>
              </w:rPr>
            </w:pPr>
          </w:p>
          <w:p w:rsidR="0067228C" w:rsidRPr="009836CF" w:rsidRDefault="007D3473" w:rsidP="00D272A5">
            <w:pPr>
              <w:jc w:val="both"/>
              <w:rPr>
                <w:szCs w:val="20"/>
              </w:rPr>
            </w:pPr>
            <w:r w:rsidRPr="00DA0228">
              <w:rPr>
                <w:szCs w:val="20"/>
              </w:rPr>
              <w:t>Záväzné podmienky používania verejnej časti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:rsidR="001031EF" w:rsidRDefault="001031EF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DataCentrum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67228C" w:rsidRDefault="0067228C" w:rsidP="00D272A5">
            <w:pPr>
              <w:jc w:val="both"/>
              <w:rPr>
                <w:ins w:id="31" w:author="Autor"/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  <w:p w:rsidR="00DA5DFC" w:rsidRDefault="00DA5DFC" w:rsidP="00DA5DFC">
            <w:pPr>
              <w:jc w:val="both"/>
              <w:rPr>
                <w:ins w:id="32" w:author="Autor"/>
                <w:szCs w:val="20"/>
              </w:rPr>
            </w:pPr>
            <w:ins w:id="33" w:author="Autor">
              <w:r>
                <w:rPr>
                  <w:szCs w:val="20"/>
                </w:rPr>
                <w:t>žiadatelia o prístup do verejnej časti ITMS2014+</w:t>
              </w:r>
            </w:ins>
          </w:p>
          <w:p w:rsidR="00DA5DFC" w:rsidRDefault="00DA5DFC" w:rsidP="00DA5DFC">
            <w:pPr>
              <w:jc w:val="both"/>
              <w:rPr>
                <w:ins w:id="34" w:author="Autor"/>
                <w:szCs w:val="20"/>
              </w:rPr>
            </w:pPr>
            <w:ins w:id="35" w:author="Autor">
              <w:r>
                <w:rPr>
                  <w:szCs w:val="20"/>
                </w:rPr>
                <w:t>používatelia verejnej časti ITMS2014+</w:t>
              </w:r>
            </w:ins>
          </w:p>
          <w:p w:rsidR="00DA5DFC" w:rsidRPr="009836CF" w:rsidRDefault="00DA5DFC" w:rsidP="00D272A5">
            <w:pPr>
              <w:jc w:val="both"/>
              <w:rPr>
                <w:szCs w:val="20"/>
              </w:rPr>
            </w:pP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7C5CDB" w:rsidRPr="0084743A" w:rsidRDefault="007C5CDB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ins w:id="36" w:author="Autor">
              <w:r w:rsidR="007C5CDB">
                <w:rPr>
                  <w:szCs w:val="20"/>
                </w:rPr>
                <w:t xml:space="preserve">podpredsedu </w:t>
              </w:r>
            </w:ins>
            <w:r>
              <w:rPr>
                <w:szCs w:val="20"/>
              </w:rPr>
              <w:t>vlády SR</w:t>
            </w:r>
            <w:ins w:id="37" w:author="Autor">
              <w:r w:rsidR="007C5CDB">
                <w:rPr>
                  <w:szCs w:val="20"/>
                </w:rPr>
                <w:t xml:space="preserve"> pre investície a informatizáciu</w:t>
              </w:r>
            </w:ins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1.3.1.2, ods. 2,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Del="007C5CDB" w:rsidRDefault="0067228C" w:rsidP="00D272A5">
            <w:pPr>
              <w:rPr>
                <w:del w:id="38" w:author="Autor"/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Pr="003B0DFE" w:rsidDel="007C5CDB" w:rsidRDefault="0067228C" w:rsidP="00D272A5">
            <w:pPr>
              <w:rPr>
                <w:del w:id="39" w:author="Autor"/>
                <w:b/>
                <w:sz w:val="16"/>
                <w:szCs w:val="16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9836CF" w:rsidRDefault="0091690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Metodic</w:t>
            </w:r>
            <w:r w:rsidR="0067228C">
              <w:rPr>
                <w:szCs w:val="20"/>
              </w:rPr>
              <w:t>ké usmernenie má záväzný charakter pri postupe a využívaní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3C2544" w:rsidRDefault="0067228C" w:rsidP="00D272A5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7228C" w:rsidRDefault="0067228C" w:rsidP="00D272A5">
            <w:pPr>
              <w:rPr>
                <w:b/>
              </w:rPr>
            </w:pPr>
          </w:p>
          <w:p w:rsidR="0067228C" w:rsidRPr="003C2544" w:rsidRDefault="0067228C" w:rsidP="00D272A5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3C2544" w:rsidRDefault="00D568D8" w:rsidP="00D272A5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67228C">
                  <w:t>2</w:t>
                </w:r>
              </w:sdtContent>
            </w:sdt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7-10-19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762E68" w:rsidRDefault="004365AD" w:rsidP="00D272A5">
                <w:pPr>
                  <w:jc w:val="both"/>
                  <w:rPr>
                    <w:szCs w:val="20"/>
                  </w:rPr>
                </w:pPr>
                <w:del w:id="40" w:author="Autor">
                  <w:r w:rsidDel="004365AD">
                    <w:rPr>
                      <w:szCs w:val="20"/>
                    </w:rPr>
                    <w:delText>18.10.2017</w:delText>
                  </w:r>
                </w:del>
                <w:ins w:id="41" w:author="Autor">
                  <w:r>
                    <w:rPr>
                      <w:szCs w:val="20"/>
                    </w:rPr>
                    <w:t>19.10.2017</w:t>
                  </w:r>
                </w:ins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7-10-19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762E68" w:rsidRDefault="004365AD" w:rsidP="00D272A5">
                <w:pPr>
                  <w:jc w:val="both"/>
                  <w:rPr>
                    <w:szCs w:val="20"/>
                  </w:rPr>
                </w:pPr>
                <w:del w:id="42" w:author="Autor">
                  <w:r w:rsidDel="004365AD">
                    <w:rPr>
                      <w:szCs w:val="20"/>
                    </w:rPr>
                    <w:delText>18.10.2017</w:delText>
                  </w:r>
                </w:del>
                <w:ins w:id="43" w:author="Autor">
                  <w:r>
                    <w:rPr>
                      <w:szCs w:val="20"/>
                    </w:rPr>
                    <w:t>19.10.2017</w:t>
                  </w:r>
                </w:ins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62E68" w:rsidDel="007C5CDB" w:rsidRDefault="0067228C" w:rsidP="00D272A5">
            <w:pPr>
              <w:jc w:val="both"/>
              <w:rPr>
                <w:del w:id="44" w:author="Autor"/>
                <w:szCs w:val="20"/>
              </w:rPr>
            </w:pPr>
            <w:del w:id="45" w:author="Autor">
              <w:r w:rsidRPr="00762E68" w:rsidDel="007C5CDB">
                <w:rPr>
                  <w:szCs w:val="20"/>
                </w:rPr>
                <w:delText>Alena Sabelová</w:delText>
              </w:r>
            </w:del>
          </w:p>
          <w:p w:rsidR="0067228C" w:rsidRPr="00762E68" w:rsidRDefault="0067228C" w:rsidP="00D272A5">
            <w:pPr>
              <w:jc w:val="both"/>
              <w:rPr>
                <w:ins w:id="46" w:author="Autor"/>
                <w:szCs w:val="20"/>
              </w:rPr>
            </w:pPr>
            <w:del w:id="47" w:author="Autor">
              <w:r w:rsidRPr="00762E68" w:rsidDel="007C5CDB">
                <w:rPr>
                  <w:szCs w:val="20"/>
                </w:rPr>
                <w:delText>generálna riaditeľka</w:delText>
              </w:r>
            </w:del>
            <w:ins w:id="48" w:author="Autor">
              <w:r w:rsidR="00762E68" w:rsidRPr="00762E68">
                <w:rPr>
                  <w:szCs w:val="20"/>
                </w:rPr>
                <w:t>Ján Bačko</w:t>
              </w:r>
            </w:ins>
          </w:p>
          <w:p w:rsidR="007C5CDB" w:rsidRPr="00762E68" w:rsidRDefault="00762E68" w:rsidP="00D272A5">
            <w:pPr>
              <w:jc w:val="both"/>
              <w:rPr>
                <w:szCs w:val="20"/>
              </w:rPr>
            </w:pPr>
            <w:ins w:id="49" w:author="Autor">
              <w:r w:rsidRPr="00762E68">
                <w:rPr>
                  <w:szCs w:val="20"/>
                </w:rPr>
                <w:t>riaditeľ odboru riadenia IT projektov</w:t>
              </w:r>
            </w:ins>
          </w:p>
        </w:tc>
      </w:tr>
    </w:tbl>
    <w:p w:rsidR="0067228C" w:rsidRDefault="0067228C" w:rsidP="0067228C">
      <w:pPr>
        <w:rPr>
          <w:sz w:val="20"/>
          <w:szCs w:val="20"/>
        </w:rPr>
      </w:pPr>
    </w:p>
    <w:bookmarkStart w:id="50" w:name="_Toc404872120" w:displacedByCustomXml="next"/>
    <w:bookmarkStart w:id="5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67228C" w:rsidRDefault="0067228C" w:rsidP="0067228C">
          <w:pPr>
            <w:pStyle w:val="Hlavikaobsahu"/>
          </w:pPr>
          <w:r>
            <w:t>Obsah</w:t>
          </w:r>
        </w:p>
        <w:p w:rsidR="0067228C" w:rsidRPr="00460F75" w:rsidRDefault="0067228C" w:rsidP="0067228C"/>
        <w:p w:rsidR="00881E05" w:rsidRDefault="0067228C">
          <w:pPr>
            <w:pStyle w:val="Obsah2"/>
            <w:tabs>
              <w:tab w:val="right" w:leader="dot" w:pos="9062"/>
            </w:tabs>
            <w:rPr>
              <w:ins w:id="5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ins w:id="53" w:author="Autor">
            <w:r w:rsidR="00881E05" w:rsidRPr="00250CD2">
              <w:rPr>
                <w:rStyle w:val="Hypertextovprepojenie"/>
                <w:noProof/>
              </w:rPr>
              <w:fldChar w:fldCharType="begin"/>
            </w:r>
            <w:r w:rsidR="00881E05" w:rsidRPr="00250CD2">
              <w:rPr>
                <w:rStyle w:val="Hypertextovprepojenie"/>
                <w:noProof/>
              </w:rPr>
              <w:instrText xml:space="preserve"> </w:instrText>
            </w:r>
            <w:r w:rsidR="00881E05">
              <w:rPr>
                <w:noProof/>
              </w:rPr>
              <w:instrText>HYPERLINK \l "_Toc496107188"</w:instrText>
            </w:r>
            <w:r w:rsidR="00881E05" w:rsidRPr="00250CD2">
              <w:rPr>
                <w:rStyle w:val="Hypertextovprepojenie"/>
                <w:noProof/>
              </w:rPr>
              <w:instrText xml:space="preserve"> </w:instrText>
            </w:r>
            <w:r w:rsidR="00881E05" w:rsidRPr="00250CD2">
              <w:rPr>
                <w:rStyle w:val="Hypertextovprepojenie"/>
                <w:noProof/>
              </w:rPr>
              <w:fldChar w:fldCharType="separate"/>
            </w:r>
            <w:r w:rsidR="00881E05" w:rsidRPr="00250CD2">
              <w:rPr>
                <w:rStyle w:val="Hypertextovprepojenie"/>
                <w:noProof/>
              </w:rPr>
              <w:t>1 Úvod</w:t>
            </w:r>
            <w:r w:rsidR="00881E05">
              <w:rPr>
                <w:noProof/>
                <w:webHidden/>
              </w:rPr>
              <w:tab/>
            </w:r>
            <w:r w:rsidR="00881E05">
              <w:rPr>
                <w:noProof/>
                <w:webHidden/>
              </w:rPr>
              <w:fldChar w:fldCharType="begin"/>
            </w:r>
            <w:r w:rsidR="00881E05">
              <w:rPr>
                <w:noProof/>
                <w:webHidden/>
              </w:rPr>
              <w:instrText xml:space="preserve"> PAGEREF _Toc496107188 \h </w:instrText>
            </w:r>
          </w:ins>
          <w:r w:rsidR="00881E05">
            <w:rPr>
              <w:noProof/>
              <w:webHidden/>
            </w:rPr>
          </w:r>
          <w:r w:rsidR="00881E05">
            <w:rPr>
              <w:noProof/>
              <w:webHidden/>
            </w:rPr>
            <w:fldChar w:fldCharType="separate"/>
          </w:r>
          <w:ins w:id="54" w:author="Autor">
            <w:r w:rsidR="00881E05">
              <w:rPr>
                <w:noProof/>
                <w:webHidden/>
              </w:rPr>
              <w:t>1</w:t>
            </w:r>
            <w:r w:rsidR="00881E05">
              <w:rPr>
                <w:noProof/>
                <w:webHidden/>
              </w:rPr>
              <w:fldChar w:fldCharType="end"/>
            </w:r>
            <w:r w:rsidR="00881E05" w:rsidRPr="00250CD2">
              <w:rPr>
                <w:rStyle w:val="Hypertextovprepojenie"/>
                <w:noProof/>
              </w:rPr>
              <w:fldChar w:fldCharType="end"/>
            </w:r>
          </w:ins>
        </w:p>
        <w:p w:rsidR="00881E05" w:rsidRDefault="00881E05">
          <w:pPr>
            <w:pStyle w:val="Obsah2"/>
            <w:tabs>
              <w:tab w:val="right" w:leader="dot" w:pos="9062"/>
            </w:tabs>
            <w:rPr>
              <w:ins w:id="5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6" w:author="Autor">
            <w:r w:rsidRPr="00250CD2">
              <w:rPr>
                <w:rStyle w:val="Hypertextovprepojenie"/>
                <w:noProof/>
              </w:rPr>
              <w:fldChar w:fldCharType="begin"/>
            </w:r>
            <w:r w:rsidRPr="00250CD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"_Toc496107189"</w:instrText>
            </w:r>
            <w:r w:rsidRPr="00250CD2">
              <w:rPr>
                <w:rStyle w:val="Hypertextovprepojenie"/>
                <w:noProof/>
              </w:rPr>
              <w:instrText xml:space="preserve"> </w:instrText>
            </w:r>
            <w:r w:rsidRPr="00250CD2">
              <w:rPr>
                <w:rStyle w:val="Hypertextovprepojenie"/>
                <w:noProof/>
              </w:rPr>
              <w:fldChar w:fldCharType="separate"/>
            </w:r>
            <w:r w:rsidRPr="00250CD2">
              <w:rPr>
                <w:rStyle w:val="Hypertextovprepojenie"/>
                <w:noProof/>
              </w:rPr>
              <w:t>2 Základné pojmy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_Toc496107189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7" w:author="Autor"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  <w:r w:rsidRPr="00250CD2">
              <w:rPr>
                <w:rStyle w:val="Hypertextovprepojenie"/>
                <w:noProof/>
              </w:rPr>
              <w:fldChar w:fldCharType="end"/>
            </w:r>
          </w:ins>
        </w:p>
        <w:p w:rsidR="00881E05" w:rsidRDefault="00881E05">
          <w:pPr>
            <w:pStyle w:val="Obsah2"/>
            <w:tabs>
              <w:tab w:val="right" w:leader="dot" w:pos="9062"/>
            </w:tabs>
            <w:rPr>
              <w:ins w:id="5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9" w:author="Autor">
            <w:r w:rsidRPr="00250CD2">
              <w:rPr>
                <w:rStyle w:val="Hypertextovprepojenie"/>
                <w:noProof/>
              </w:rPr>
              <w:fldChar w:fldCharType="begin"/>
            </w:r>
            <w:r w:rsidRPr="00250CD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"_Toc496107190"</w:instrText>
            </w:r>
            <w:r w:rsidRPr="00250CD2">
              <w:rPr>
                <w:rStyle w:val="Hypertextovprepojenie"/>
                <w:noProof/>
              </w:rPr>
              <w:instrText xml:space="preserve"> </w:instrText>
            </w:r>
            <w:r w:rsidRPr="00250CD2">
              <w:rPr>
                <w:rStyle w:val="Hypertextovprepojenie"/>
                <w:noProof/>
              </w:rPr>
              <w:fldChar w:fldCharType="separate"/>
            </w:r>
            <w:r w:rsidRPr="00250CD2">
              <w:rPr>
                <w:rStyle w:val="Hypertextovprepojenie"/>
                <w:noProof/>
              </w:rPr>
              <w:t>3 Postup žiadosti o prístup do verejnej časti ITMS2014+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_Toc496107190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0" w:author="Autor"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 w:rsidRPr="00250CD2">
              <w:rPr>
                <w:rStyle w:val="Hypertextovprepojenie"/>
                <w:noProof/>
              </w:rPr>
              <w:fldChar w:fldCharType="end"/>
            </w:r>
          </w:ins>
        </w:p>
        <w:p w:rsidR="00881E05" w:rsidRDefault="00881E05">
          <w:pPr>
            <w:pStyle w:val="Obsah2"/>
            <w:tabs>
              <w:tab w:val="right" w:leader="dot" w:pos="9062"/>
            </w:tabs>
            <w:rPr>
              <w:ins w:id="6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2" w:author="Autor">
            <w:r w:rsidRPr="00250CD2">
              <w:rPr>
                <w:rStyle w:val="Hypertextovprepojenie"/>
                <w:noProof/>
              </w:rPr>
              <w:fldChar w:fldCharType="begin"/>
            </w:r>
            <w:r w:rsidRPr="00250CD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"_Toc496107191"</w:instrText>
            </w:r>
            <w:r w:rsidRPr="00250CD2">
              <w:rPr>
                <w:rStyle w:val="Hypertextovprepojenie"/>
                <w:noProof/>
              </w:rPr>
              <w:instrText xml:space="preserve"> </w:instrText>
            </w:r>
            <w:r w:rsidRPr="00250CD2">
              <w:rPr>
                <w:rStyle w:val="Hypertextovprepojenie"/>
                <w:noProof/>
              </w:rPr>
              <w:fldChar w:fldCharType="separate"/>
            </w:r>
            <w:r w:rsidRPr="00250CD2">
              <w:rPr>
                <w:rStyle w:val="Hypertextovprepojenie"/>
                <w:noProof/>
              </w:rPr>
              <w:t>4 Práva a povinnosti žiadateľa a používateľa ITMS2014+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_Toc496107191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3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250CD2">
              <w:rPr>
                <w:rStyle w:val="Hypertextovprepojenie"/>
                <w:noProof/>
              </w:rPr>
              <w:fldChar w:fldCharType="end"/>
            </w:r>
          </w:ins>
        </w:p>
        <w:p w:rsidR="00881E05" w:rsidRDefault="00881E05">
          <w:pPr>
            <w:pStyle w:val="Obsah2"/>
            <w:tabs>
              <w:tab w:val="right" w:leader="dot" w:pos="9062"/>
            </w:tabs>
            <w:rPr>
              <w:ins w:id="6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5" w:author="Autor">
            <w:r w:rsidRPr="00250CD2">
              <w:rPr>
                <w:rStyle w:val="Hypertextovprepojenie"/>
                <w:noProof/>
              </w:rPr>
              <w:fldChar w:fldCharType="begin"/>
            </w:r>
            <w:r w:rsidRPr="00250CD2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"_Toc496107192"</w:instrText>
            </w:r>
            <w:r w:rsidRPr="00250CD2">
              <w:rPr>
                <w:rStyle w:val="Hypertextovprepojenie"/>
                <w:noProof/>
              </w:rPr>
              <w:instrText xml:space="preserve"> </w:instrText>
            </w:r>
            <w:r w:rsidRPr="00250CD2">
              <w:rPr>
                <w:rStyle w:val="Hypertextovprepojenie"/>
                <w:noProof/>
              </w:rPr>
              <w:fldChar w:fldCharType="separate"/>
            </w:r>
            <w:r w:rsidRPr="00250CD2">
              <w:rPr>
                <w:rStyle w:val="Hypertextovprepojenie"/>
                <w:noProof/>
              </w:rPr>
              <w:t>5 Zoznam príloh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_Toc496107192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6" w:author="Autor"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  <w:r w:rsidRPr="00250CD2">
              <w:rPr>
                <w:rStyle w:val="Hypertextovprepojenie"/>
                <w:noProof/>
              </w:rPr>
              <w:fldChar w:fldCharType="end"/>
            </w:r>
          </w:ins>
        </w:p>
        <w:p w:rsidR="001E010A" w:rsidDel="00843BD7" w:rsidRDefault="001E010A">
          <w:pPr>
            <w:pStyle w:val="Obsah2"/>
            <w:tabs>
              <w:tab w:val="right" w:leader="dot" w:pos="9062"/>
            </w:tabs>
            <w:rPr>
              <w:del w:id="6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68" w:author="Autor">
            <w:r w:rsidRPr="00B11B66" w:rsidDel="00843BD7">
              <w:rPr>
                <w:noProof/>
              </w:rPr>
              <w:delText>1 Úvod</w:delText>
            </w:r>
            <w:r w:rsidDel="00843BD7">
              <w:rPr>
                <w:noProof/>
                <w:webHidden/>
              </w:rPr>
              <w:tab/>
              <w:delText>1</w:delText>
            </w:r>
          </w:del>
        </w:p>
        <w:p w:rsidR="001E010A" w:rsidDel="00843BD7" w:rsidRDefault="001E010A">
          <w:pPr>
            <w:pStyle w:val="Obsah2"/>
            <w:tabs>
              <w:tab w:val="right" w:leader="dot" w:pos="9062"/>
            </w:tabs>
            <w:rPr>
              <w:del w:id="6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70" w:author="Autor">
            <w:r w:rsidRPr="00B11B66" w:rsidDel="00843BD7">
              <w:rPr>
                <w:noProof/>
              </w:rPr>
              <w:delText>2 Základné pojmy</w:delText>
            </w:r>
            <w:r w:rsidDel="00843BD7">
              <w:rPr>
                <w:noProof/>
                <w:webHidden/>
              </w:rPr>
              <w:tab/>
              <w:delText>1</w:delText>
            </w:r>
          </w:del>
        </w:p>
        <w:p w:rsidR="001E010A" w:rsidDel="00843BD7" w:rsidRDefault="001E010A">
          <w:pPr>
            <w:pStyle w:val="Obsah2"/>
            <w:tabs>
              <w:tab w:val="right" w:leader="dot" w:pos="9062"/>
            </w:tabs>
            <w:rPr>
              <w:del w:id="7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72" w:author="Autor">
            <w:r w:rsidRPr="00B11B66" w:rsidDel="00843BD7">
              <w:rPr>
                <w:noProof/>
              </w:rPr>
              <w:delText>3 Podmienky a postupy žiadateľa pri vytvorení prístupu do verejnej časti ITMS2014+</w:delText>
            </w:r>
            <w:r w:rsidDel="00843BD7">
              <w:rPr>
                <w:noProof/>
                <w:webHidden/>
              </w:rPr>
              <w:tab/>
              <w:delText>3</w:delText>
            </w:r>
          </w:del>
        </w:p>
        <w:p w:rsidR="001E010A" w:rsidDel="00843BD7" w:rsidRDefault="001E010A">
          <w:pPr>
            <w:pStyle w:val="Obsah2"/>
            <w:tabs>
              <w:tab w:val="left" w:pos="851"/>
              <w:tab w:val="right" w:leader="dot" w:pos="9062"/>
            </w:tabs>
            <w:rPr>
              <w:del w:id="7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74" w:author="Autor">
            <w:r w:rsidRPr="00B11B66" w:rsidDel="00843BD7">
              <w:rPr>
                <w:noProof/>
              </w:rPr>
              <w:delText>4</w:delText>
            </w:r>
            <w:r w:rsidDel="00843BD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11B66" w:rsidDel="00843BD7">
              <w:rPr>
                <w:noProof/>
              </w:rPr>
              <w:delText>Podmienky a postupy používania verejnej časti ITMS2014+ po vytvorení prístupu</w:delText>
            </w:r>
            <w:r w:rsidDel="00843BD7">
              <w:rPr>
                <w:noProof/>
                <w:webHidden/>
              </w:rPr>
              <w:tab/>
              <w:delText>4</w:delText>
            </w:r>
          </w:del>
        </w:p>
        <w:p w:rsidR="001E010A" w:rsidDel="00843BD7" w:rsidRDefault="001E010A">
          <w:pPr>
            <w:pStyle w:val="Obsah2"/>
            <w:tabs>
              <w:tab w:val="right" w:leader="dot" w:pos="9062"/>
            </w:tabs>
            <w:rPr>
              <w:del w:id="7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76" w:author="Autor">
            <w:r w:rsidRPr="00B11B66" w:rsidDel="00843BD7">
              <w:rPr>
                <w:noProof/>
              </w:rPr>
              <w:delText>5 Zoznam príloh</w:delText>
            </w:r>
            <w:r w:rsidDel="00843BD7">
              <w:rPr>
                <w:noProof/>
                <w:webHidden/>
              </w:rPr>
              <w:tab/>
              <w:delText>6</w:delText>
            </w:r>
          </w:del>
        </w:p>
        <w:p w:rsidR="0067228C" w:rsidRDefault="0067228C" w:rsidP="0067228C">
          <w:r>
            <w:fldChar w:fldCharType="end"/>
          </w:r>
        </w:p>
      </w:sdtContent>
    </w:sdt>
    <w:p w:rsidR="0067228C" w:rsidRDefault="007519AF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77" w:name="_Toc417905935"/>
      <w:bookmarkStart w:id="78" w:name="_Toc496107188"/>
      <w:bookmarkEnd w:id="51"/>
      <w:bookmarkEnd w:id="50"/>
      <w:r>
        <w:t xml:space="preserve">1 </w:t>
      </w:r>
      <w:r w:rsidR="0067228C">
        <w:t>Úvod</w:t>
      </w:r>
      <w:bookmarkEnd w:id="77"/>
      <w:bookmarkEnd w:id="78"/>
    </w:p>
    <w:p w:rsidR="00AB7FE7" w:rsidRPr="005B747C" w:rsidRDefault="001A640A" w:rsidP="006A314A">
      <w:pPr>
        <w:pStyle w:val="Odsekzoznamu"/>
        <w:numPr>
          <w:ilvl w:val="0"/>
          <w:numId w:val="1"/>
        </w:numPr>
        <w:spacing w:before="120" w:after="120"/>
        <w:ind w:left="357"/>
        <w:contextualSpacing w:val="0"/>
        <w:jc w:val="both"/>
      </w:pPr>
      <w:r w:rsidRPr="005B747C">
        <w:t xml:space="preserve">S cieľom urýchliť čerpanie finančných prostriedkov, znížiť administratívnu záťaž ľudských zdrojov </w:t>
      </w:r>
      <w:ins w:id="79" w:author="Autor">
        <w:r w:rsidR="00843BD7" w:rsidRPr="005B747C">
          <w:t xml:space="preserve">na strane </w:t>
        </w:r>
      </w:ins>
      <w:del w:id="80" w:author="Autor">
        <w:r w:rsidRPr="005B747C" w:rsidDel="00843BD7">
          <w:delText>P</w:delText>
        </w:r>
      </w:del>
      <w:ins w:id="81" w:author="Autor">
        <w:r w:rsidR="00843BD7" w:rsidRPr="005B747C">
          <w:t>p</w:t>
        </w:r>
      </w:ins>
      <w:r w:rsidRPr="005B747C">
        <w:t>oskytovateľov pomoci, zvýšiť transparentnosť implementácie európskych štrukturálnych a investičných fondov (ďalej aj „EŠIF“) a</w:t>
      </w:r>
      <w:del w:id="82" w:author="Autor">
        <w:r w:rsidRPr="005B747C" w:rsidDel="00843BD7">
          <w:delText xml:space="preserve"> </w:delText>
        </w:r>
      </w:del>
      <w:ins w:id="83" w:author="Autor">
        <w:r w:rsidR="00843BD7" w:rsidRPr="005B747C">
          <w:t xml:space="preserve"> uľahčiť a urýchliť komunikáciu </w:t>
        </w:r>
      </w:ins>
      <w:del w:id="84" w:author="Autor">
        <w:r w:rsidRPr="005B747C" w:rsidDel="00843BD7">
          <w:delText xml:space="preserve">aby subjekty vystupujúce ako </w:delText>
        </w:r>
      </w:del>
      <w:r w:rsidRPr="005B747C">
        <w:t>žiadateľ</w:t>
      </w:r>
      <w:ins w:id="85" w:author="Autor">
        <w:r w:rsidR="00843BD7" w:rsidRPr="005B747C">
          <w:t>ov</w:t>
        </w:r>
      </w:ins>
      <w:r w:rsidRPr="005B747C">
        <w:t>/prijímateľ</w:t>
      </w:r>
      <w:ins w:id="86" w:author="Autor">
        <w:r w:rsidR="00843BD7" w:rsidRPr="005B747C">
          <w:t>ov</w:t>
        </w:r>
      </w:ins>
      <w:del w:id="87" w:author="Autor">
        <w:r w:rsidRPr="005B747C" w:rsidDel="00843BD7">
          <w:delText xml:space="preserve"> mali možnosť ľahšie a rýchlejšie komunikovať</w:delText>
        </w:r>
      </w:del>
      <w:r w:rsidRPr="005B747C">
        <w:t xml:space="preserve"> s Poskytovateľmi pomoci, </w:t>
      </w:r>
      <w:del w:id="88" w:author="Autor">
        <w:r w:rsidRPr="005B747C" w:rsidDel="000A714B">
          <w:delText xml:space="preserve">zabezpečil </w:delText>
        </w:r>
      </w:del>
      <w:r w:rsidRPr="005B747C">
        <w:t xml:space="preserve">Centrálny koordinačný orgán (ďalej aj „CKO“) </w:t>
      </w:r>
      <w:ins w:id="89" w:author="Autor">
        <w:r w:rsidR="000A714B" w:rsidRPr="005B747C">
          <w:t xml:space="preserve">vyvinul </w:t>
        </w:r>
        <w:r w:rsidR="00843BD7" w:rsidRPr="005B747C">
          <w:t xml:space="preserve">informačný systém ITMS2014+.  </w:t>
        </w:r>
      </w:ins>
      <w:del w:id="90" w:author="Autor">
        <w:r w:rsidRPr="005B747C" w:rsidDel="00843BD7">
          <w:delText>vyvinutie verejnej a neverejnej časti ITMS2014+.</w:delText>
        </w:r>
      </w:del>
    </w:p>
    <w:p w:rsidR="001A640A" w:rsidRPr="005B747C" w:rsidDel="006A314A" w:rsidRDefault="001A640A" w:rsidP="006A314A">
      <w:pPr>
        <w:pStyle w:val="Odsekzoznamu"/>
        <w:spacing w:before="120" w:after="120"/>
        <w:ind w:left="357"/>
        <w:contextualSpacing w:val="0"/>
        <w:jc w:val="both"/>
        <w:rPr>
          <w:del w:id="91" w:author="Autor"/>
        </w:rPr>
      </w:pPr>
    </w:p>
    <w:p w:rsidR="008B78AF" w:rsidRPr="005B747C" w:rsidRDefault="001A640A" w:rsidP="005B747C">
      <w:pPr>
        <w:pStyle w:val="Odsekzoznamu"/>
        <w:numPr>
          <w:ilvl w:val="0"/>
          <w:numId w:val="1"/>
        </w:numPr>
        <w:spacing w:before="120" w:after="120"/>
        <w:ind w:left="357"/>
        <w:contextualSpacing w:val="0"/>
        <w:jc w:val="both"/>
      </w:pPr>
      <w:del w:id="92" w:author="Autor">
        <w:r w:rsidRPr="005B747C" w:rsidDel="00843BD7">
          <w:delText>Z dôvodu, že s</w:delText>
        </w:r>
        <w:r w:rsidRPr="005B747C" w:rsidDel="000A714B">
          <w:delText xml:space="preserve">ystém ITMS2014+ </w:delText>
        </w:r>
        <w:r w:rsidRPr="005B747C" w:rsidDel="00843BD7">
          <w:delText>sa aktuálne nachádza vo fáze a</w:delText>
        </w:r>
        <w:r w:rsidRPr="005B747C" w:rsidDel="000A714B">
          <w:delText xml:space="preserve"> procese </w:delText>
        </w:r>
        <w:r w:rsidRPr="005B747C" w:rsidDel="00843BD7">
          <w:delText xml:space="preserve">kontinuálneho </w:delText>
        </w:r>
        <w:r w:rsidRPr="005B747C" w:rsidDel="000A714B">
          <w:delText>rozvoja a</w:delText>
        </w:r>
        <w:r w:rsidRPr="005B747C" w:rsidDel="00843BD7">
          <w:delText> </w:delText>
        </w:r>
        <w:r w:rsidRPr="005B747C" w:rsidDel="000A714B">
          <w:delText>modifikáci</w:delText>
        </w:r>
        <w:r w:rsidRPr="005B747C" w:rsidDel="00843BD7">
          <w:delText>e, je r</w:delText>
        </w:r>
      </w:del>
      <w:ins w:id="93" w:author="Autor">
        <w:r w:rsidR="00843BD7" w:rsidRPr="005B747C">
          <w:t>R</w:t>
        </w:r>
      </w:ins>
      <w:r w:rsidRPr="005B747C">
        <w:t xml:space="preserve">iadenie zmien tohto </w:t>
      </w:r>
      <w:del w:id="94" w:author="Autor">
        <w:r w:rsidRPr="005B747C" w:rsidDel="00843BD7">
          <w:delText xml:space="preserve">metodického </w:delText>
        </w:r>
      </w:del>
      <w:r w:rsidRPr="005B747C">
        <w:t xml:space="preserve">usmernenia </w:t>
      </w:r>
      <w:ins w:id="95" w:author="Autor">
        <w:r w:rsidR="00843BD7" w:rsidRPr="005B747C">
          <w:t xml:space="preserve">bude </w:t>
        </w:r>
      </w:ins>
      <w:r w:rsidRPr="005B747C">
        <w:t xml:space="preserve">zabezpečené pravidelnými aktualizáciami v podobe verzií dokumentu, ktoré budú distribuované zo strany CKO, uverejňované priamo v ITMS2014+ a na webovom sídle </w:t>
      </w:r>
      <w:hyperlink r:id="rId12" w:history="1">
        <w:r w:rsidRPr="005B747C">
          <w:rPr>
            <w:rStyle w:val="Hypertextovprepojenie"/>
          </w:rPr>
          <w:t>www.partnerskadohoda.gov.sk</w:t>
        </w:r>
      </w:hyperlink>
      <w:r w:rsidRPr="005B747C">
        <w:t>. Samotný text metodického usmernenia bude zmenený prostredníctvom ďalšej písomnej verzie dokumentu. Prílohy budú priamo zmenené zverejnením ďalšej verzie prostredníctvom ITMS2014+.</w:t>
      </w:r>
      <w:ins w:id="96" w:author="Autor">
        <w:r w:rsidR="00843BD7" w:rsidRPr="005B747C">
          <w:t xml:space="preserve"> </w:t>
        </w:r>
      </w:ins>
      <w:del w:id="97" w:author="Autor">
        <w:r w:rsidRPr="005B747C" w:rsidDel="00843BD7">
          <w:delText xml:space="preserve"> </w:delText>
        </w:r>
      </w:del>
      <w:r w:rsidRPr="005B747C">
        <w:t>V</w:t>
      </w:r>
      <w:ins w:id="98" w:author="Autor">
        <w:r w:rsidR="00843BD7" w:rsidRPr="005B747C">
          <w:t xml:space="preserve"> </w:t>
        </w:r>
      </w:ins>
      <w:del w:id="99" w:author="Autor">
        <w:r w:rsidRPr="005B747C" w:rsidDel="00843BD7">
          <w:delText xml:space="preserve"> </w:delText>
        </w:r>
      </w:del>
      <w:r w:rsidRPr="005B747C">
        <w:t xml:space="preserve">nasledujúcej písomnej </w:t>
      </w:r>
      <w:del w:id="100" w:author="Autor">
        <w:r w:rsidRPr="005B747C" w:rsidDel="00843BD7">
          <w:delText xml:space="preserve">verzii </w:delText>
        </w:r>
      </w:del>
      <w:ins w:id="101" w:author="Autor">
        <w:r w:rsidR="00843BD7" w:rsidRPr="005B747C">
          <w:t xml:space="preserve">aktualizácie tohto </w:t>
        </w:r>
      </w:ins>
      <w:r w:rsidRPr="005B747C">
        <w:t>metodického usmernenia budú všetky zmeny príloh zapracované.</w:t>
      </w:r>
    </w:p>
    <w:p w:rsidR="007D3473" w:rsidRPr="005B747C" w:rsidDel="006A314A" w:rsidRDefault="007D3473" w:rsidP="008B78AF">
      <w:pPr>
        <w:pStyle w:val="Odsekzoznamu"/>
        <w:tabs>
          <w:tab w:val="left" w:pos="426"/>
        </w:tabs>
        <w:ind w:left="425" w:hanging="425"/>
        <w:jc w:val="both"/>
        <w:rPr>
          <w:del w:id="102" w:author="Autor"/>
        </w:rPr>
      </w:pPr>
    </w:p>
    <w:p w:rsidR="0067228C" w:rsidRPr="005B747C" w:rsidRDefault="007519AF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103" w:name="_Toc414266825"/>
      <w:bookmarkStart w:id="104" w:name="_Toc417905936"/>
      <w:bookmarkStart w:id="105" w:name="_Toc496107189"/>
      <w:r w:rsidRPr="005B747C">
        <w:t xml:space="preserve">2 </w:t>
      </w:r>
      <w:bookmarkEnd w:id="103"/>
      <w:bookmarkEnd w:id="104"/>
      <w:r w:rsidR="00AB7FE7" w:rsidRPr="005B747C">
        <w:t>Základné pojmy</w:t>
      </w:r>
      <w:bookmarkEnd w:id="105"/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>Bezpečnostn</w:t>
      </w:r>
      <w:ins w:id="106" w:author="Autor">
        <w:r w:rsidR="00D36C7E" w:rsidRPr="005B747C">
          <w:rPr>
            <w:b/>
            <w:bCs/>
          </w:rPr>
          <w:t>ými</w:t>
        </w:r>
      </w:ins>
      <w:del w:id="107" w:author="Autor">
        <w:r w:rsidRPr="005B747C" w:rsidDel="00D36C7E">
          <w:rPr>
            <w:b/>
            <w:bCs/>
          </w:rPr>
          <w:delText>é</w:delText>
        </w:r>
      </w:del>
      <w:r w:rsidRPr="005B747C">
        <w:rPr>
          <w:b/>
          <w:bCs/>
        </w:rPr>
        <w:t xml:space="preserve"> prvk</w:t>
      </w:r>
      <w:ins w:id="108" w:author="Autor">
        <w:r w:rsidR="00D36C7E" w:rsidRPr="005B747C">
          <w:rPr>
            <w:b/>
            <w:bCs/>
          </w:rPr>
          <w:t>ami</w:t>
        </w:r>
      </w:ins>
      <w:del w:id="109" w:author="Autor">
        <w:r w:rsidRPr="005B747C" w:rsidDel="00D36C7E">
          <w:rPr>
            <w:b/>
            <w:bCs/>
          </w:rPr>
          <w:delText>y</w:delText>
        </w:r>
      </w:del>
      <w:r w:rsidRPr="005B747C">
        <w:rPr>
          <w:b/>
          <w:bCs/>
        </w:rPr>
        <w:t xml:space="preserve"> </w:t>
      </w:r>
      <w:ins w:id="110" w:author="Autor">
        <w:r w:rsidR="00843BD7" w:rsidRPr="005B747C">
          <w:rPr>
            <w:bCs/>
          </w:rPr>
          <w:t>sú</w:t>
        </w:r>
      </w:ins>
      <w:del w:id="111" w:author="Autor">
        <w:r w:rsidRPr="005B747C" w:rsidDel="00843BD7">
          <w:delText>je</w:delText>
        </w:r>
      </w:del>
      <w:r w:rsidRPr="005B747C">
        <w:t xml:space="preserve"> pre účely týchto Záväzných podmienok prihlasovacie meno (login)</w:t>
      </w:r>
      <w:ins w:id="112" w:author="Autor">
        <w:r w:rsidR="00D36C7E" w:rsidRPr="005B747C">
          <w:t xml:space="preserve"> a heslo</w:t>
        </w:r>
      </w:ins>
      <w:r w:rsidRPr="005B747C">
        <w:t>.</w:t>
      </w:r>
    </w:p>
    <w:p w:rsidR="00AB7FE7" w:rsidRPr="005B747C" w:rsidDel="006A314A" w:rsidRDefault="00AB7FE7">
      <w:pPr>
        <w:spacing w:before="120" w:after="120"/>
        <w:jc w:val="both"/>
        <w:rPr>
          <w:del w:id="113" w:author="Autor"/>
        </w:rPr>
        <w:pPrChange w:id="114" w:author="Adriana Giménez" w:date="2017-10-18T12:48:00Z">
          <w:pPr>
            <w:jc w:val="both"/>
          </w:pPr>
        </w:pPrChange>
      </w:pP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Centrálny koordinačný orgán </w:t>
      </w:r>
      <w:ins w:id="115" w:author="Autor">
        <w:r w:rsidR="004415AE" w:rsidRPr="005B747C">
          <w:t xml:space="preserve">- odborný garant ITMS2014+ </w:t>
        </w:r>
        <w:r w:rsidR="00D36C7E" w:rsidRPr="005B747C">
          <w:t>(ďalej len „CKO“</w:t>
        </w:r>
        <w:r w:rsidR="008551AC">
          <w:t xml:space="preserve"> alebo „odborný garant ITMS2014+“</w:t>
        </w:r>
        <w:r w:rsidR="00D36C7E" w:rsidRPr="005B747C">
          <w:t xml:space="preserve">) </w:t>
        </w:r>
      </w:ins>
      <w:r w:rsidRPr="005B747C">
        <w:t>je pre účely týchto Záväzných podmienok ústredný orgán štátnej správy určený v zmysle čl. 123 ods. 8 nariadenia Európskeho parlamentu a Rady (EÚ) č. 1303/2013 zo 17. decembra 2013, ktorým sa stanovujú spoločné ustanovenia o Európskom fonde regionálneho rozvoja, Európskom sociálnom fonde, Kohéznom fonde, Európskom poľnohospodárskom fonde pre rozvoj vidieka a Európskom námornom a rybárskom fonde a ktorým sa stanovujú všeobecné ustanovenia o Európskom fonde regionálneho rozvoja, Európskom sociálnom fonde, Kohéznom fonde a Európskom námornom a rybárskom fonde, a ktorým sa zrušuje nariadenie Rady (ES) č. 1083/2006</w:t>
      </w:r>
      <w:del w:id="116" w:author="Autor">
        <w:r w:rsidRPr="005B747C" w:rsidDel="00D36C7E">
          <w:delText xml:space="preserve"> (ďalej len „CKO“)</w:delText>
        </w:r>
      </w:del>
      <w:r w:rsidRPr="005B747C">
        <w:t>.</w:t>
      </w:r>
    </w:p>
    <w:p w:rsidR="00AB7FE7" w:rsidRPr="005B747C" w:rsidDel="006A314A" w:rsidRDefault="00AB7FE7">
      <w:pPr>
        <w:spacing w:before="120" w:after="120"/>
        <w:jc w:val="both"/>
        <w:rPr>
          <w:del w:id="117" w:author="Autor"/>
        </w:rPr>
        <w:pPrChange w:id="118" w:author="Adriana Giménez" w:date="2017-10-18T12:48:00Z">
          <w:pPr>
            <w:jc w:val="both"/>
          </w:pPr>
        </w:pPrChange>
      </w:pP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ITMS2014+ </w:t>
      </w:r>
      <w:r w:rsidRPr="005B747C">
        <w:t>je pre účely týchto Záväzných podmienok centrálny informačný systém, ktorý slúži na evidenciu, následné spracovávanie, export, výmenu dát, údajov a dokumentov medzi žiadateľom</w:t>
      </w:r>
      <w:ins w:id="119" w:author="Autor">
        <w:r w:rsidR="00A41BC4">
          <w:t xml:space="preserve"> </w:t>
        </w:r>
      </w:ins>
      <w:r w:rsidRPr="005B747C">
        <w:t>/</w:t>
      </w:r>
      <w:ins w:id="120" w:author="Autor">
        <w:r w:rsidR="00A41BC4">
          <w:t xml:space="preserve"> </w:t>
        </w:r>
      </w:ins>
      <w:r w:rsidRPr="005B747C">
        <w:t xml:space="preserve">prijímateľom, poskytovateľom pomoci a ďalšími </w:t>
      </w:r>
      <w:r w:rsidRPr="005B747C">
        <w:lastRenderedPageBreak/>
        <w:t xml:space="preserve">orgánmi zapojenými do implementácie EŠIF v </w:t>
      </w:r>
      <w:del w:id="121" w:author="Autor">
        <w:r w:rsidRPr="005B747C" w:rsidDel="00D36C7E">
          <w:delText>Slovenskej republike (ďalej aj „</w:delText>
        </w:r>
      </w:del>
      <w:r w:rsidRPr="005B747C">
        <w:t>SR</w:t>
      </w:r>
      <w:del w:id="122" w:author="Autor">
        <w:r w:rsidRPr="005B747C" w:rsidDel="00D36C7E">
          <w:delText>“)</w:delText>
        </w:r>
      </w:del>
      <w:r w:rsidRPr="005B747C">
        <w:t xml:space="preserve">. Vo vnútroštátnom právnom poriadku je ITMS2014+ zadefinovaný v zákone č. 292/2014 Z. z. o príspevku poskytovanom z EŠIF a o zmene a doplnení niektorých zákonov (ďalej len „zákon o EŠIF“) , konkrétne v § 6 ods. 2 písmeno b) v spojitosti s § 49 zákona o EŠIF. Ďalej je definovaný na úrovni Systému riadenia a Systému finančného riadenia pre programové obdobie na roky 2014 – 2020. Informačný systém ITMS2014+ je spravovaný Centrálnym koordinačným orgánom v zmysle § 6  ods.2 písmeno b) zákona o EŠIF. </w:t>
      </w:r>
      <w:del w:id="123" w:author="Autor">
        <w:r w:rsidRPr="005B747C" w:rsidDel="00D36C7E">
          <w:delText xml:space="preserve">Z logického pohľadu je </w:delText>
        </w:r>
      </w:del>
      <w:r w:rsidRPr="005B747C">
        <w:rPr>
          <w:bCs/>
        </w:rPr>
        <w:t>ITMS2014+</w:t>
      </w:r>
      <w:r w:rsidRPr="005B747C">
        <w:t xml:space="preserve"> </w:t>
      </w:r>
      <w:ins w:id="124" w:author="Autor">
        <w:r w:rsidR="00D36C7E" w:rsidRPr="005B747C">
          <w:t xml:space="preserve">sa skladá z verenej a neverejnej časti. </w:t>
        </w:r>
      </w:ins>
      <w:del w:id="125" w:author="Autor">
        <w:r w:rsidRPr="005B747C" w:rsidDel="00D36C7E">
          <w:delText>rozdelený na verejnú a neverejnú časť.</w:delText>
        </w:r>
      </w:del>
    </w:p>
    <w:p w:rsidR="00AB7FE7" w:rsidRPr="005B747C" w:rsidDel="00911D91" w:rsidRDefault="00AB7FE7">
      <w:pPr>
        <w:spacing w:before="120" w:after="120"/>
        <w:jc w:val="both"/>
        <w:rPr>
          <w:del w:id="126" w:author="Autor"/>
        </w:rPr>
        <w:pPrChange w:id="127" w:author="Adriana Giménez" w:date="2017-10-18T12:48:00Z">
          <w:pPr>
            <w:jc w:val="both"/>
          </w:pPr>
        </w:pPrChange>
      </w:pPr>
    </w:p>
    <w:p w:rsidR="001A640A" w:rsidRPr="005B747C" w:rsidDel="00911D91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del w:id="128" w:author="Autor"/>
        </w:rPr>
      </w:pPr>
      <w:del w:id="129" w:author="Autor">
        <w:r w:rsidRPr="005B747C" w:rsidDel="00911D91">
          <w:rPr>
            <w:b/>
          </w:rPr>
          <w:delText>Verejná časť</w:delText>
        </w:r>
        <w:r w:rsidRPr="005B747C" w:rsidDel="00911D91">
          <w:rPr>
            <w:b/>
            <w:bCs/>
          </w:rPr>
          <w:delText xml:space="preserve"> ITMS2014+ </w:delText>
        </w:r>
        <w:r w:rsidRPr="005B747C" w:rsidDel="00911D91">
          <w:delText>je pre účely týchto Záväzných podmienok časť ITMS2014+, ktorá zabezpečuje komunikáciu poskytovateľ</w:delText>
        </w:r>
        <w:r w:rsidRPr="005B747C" w:rsidDel="00D36C7E">
          <w:delText xml:space="preserve">a </w:delText>
        </w:r>
        <w:r w:rsidRPr="005B747C" w:rsidDel="00911D91">
          <w:delText>alebo iný</w:delText>
        </w:r>
        <w:r w:rsidRPr="005B747C" w:rsidDel="00D36C7E">
          <w:delText>ch</w:delText>
        </w:r>
        <w:r w:rsidRPr="005B747C" w:rsidDel="00911D91">
          <w:delText xml:space="preserve"> relevantný</w:delText>
        </w:r>
        <w:r w:rsidRPr="005B747C" w:rsidDel="00D36C7E">
          <w:delText>ch</w:delText>
        </w:r>
        <w:r w:rsidRPr="005B747C" w:rsidDel="00911D91">
          <w:delText xml:space="preserve"> orgán</w:delText>
        </w:r>
        <w:r w:rsidRPr="005B747C" w:rsidDel="00D36C7E">
          <w:delText xml:space="preserve">ov so žiadateľmi/prijímateľmi. </w:delText>
        </w:r>
        <w:r w:rsidRPr="005B747C" w:rsidDel="00911D91">
          <w:delText>Komunikácia písomnou formou, určená výzvou na predkladanie žiadostí o NFP, resp. dojednaná v zmluve o poskytnutí NFP, týmto ustanovením nie je dotknutá.</w:delText>
        </w:r>
      </w:del>
    </w:p>
    <w:p w:rsidR="00AB7FE7" w:rsidRPr="005B747C" w:rsidDel="006A314A" w:rsidRDefault="00AB7FE7">
      <w:pPr>
        <w:spacing w:before="120" w:after="120"/>
        <w:jc w:val="both"/>
        <w:rPr>
          <w:del w:id="130" w:author="Autor"/>
        </w:rPr>
        <w:pPrChange w:id="131" w:author="Adriana Giménez" w:date="2017-10-18T12:48:00Z">
          <w:pPr>
            <w:jc w:val="both"/>
          </w:pPr>
        </w:pPrChange>
      </w:pP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Poskytovateľ </w:t>
      </w:r>
      <w:r w:rsidRPr="005B747C">
        <w:t>je pre účely týchto Záväzných podmienok orgán</w:t>
      </w:r>
      <w:ins w:id="132" w:author="Autor">
        <w:r w:rsidR="004415AE" w:rsidRPr="005B747C">
          <w:t xml:space="preserve"> </w:t>
        </w:r>
      </w:ins>
      <w:r w:rsidRPr="005B747C">
        <w:t>/</w:t>
      </w:r>
      <w:ins w:id="133" w:author="Autor">
        <w:r w:rsidR="004415AE" w:rsidRPr="005B747C">
          <w:t xml:space="preserve"> </w:t>
        </w:r>
      </w:ins>
      <w:r w:rsidRPr="005B747C">
        <w:t>subjekt, ktorý je zodpovedný za pridelenie nenávratného finančného príspevku.</w:t>
      </w:r>
    </w:p>
    <w:p w:rsidR="00AB7FE7" w:rsidRPr="005B747C" w:rsidDel="006A314A" w:rsidRDefault="00AB7FE7">
      <w:pPr>
        <w:spacing w:before="120" w:after="120"/>
        <w:jc w:val="both"/>
        <w:rPr>
          <w:del w:id="134" w:author="Autor"/>
        </w:rPr>
        <w:pPrChange w:id="135" w:author="Adriana Giménez" w:date="2017-10-18T12:48:00Z">
          <w:pPr>
            <w:jc w:val="both"/>
          </w:pPr>
        </w:pPrChange>
      </w:pPr>
    </w:p>
    <w:p w:rsidR="00911D91" w:rsidRPr="005B747C" w:rsidRDefault="00911D91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ins w:id="136" w:author="Autor"/>
          <w:bCs/>
        </w:rPr>
      </w:pPr>
      <w:ins w:id="137" w:author="Autor">
        <w:r w:rsidRPr="005B747C">
          <w:rPr>
            <w:b/>
            <w:bCs/>
          </w:rPr>
          <w:t xml:space="preserve">Používateľ </w:t>
        </w:r>
        <w:r w:rsidRPr="005B747C">
          <w:t xml:space="preserve">je pre účely týchto Záväzných podmienok fyzická osoba, ktorá je oprávnená využívať používateľské konto </w:t>
        </w:r>
        <w:r w:rsidR="004415AE" w:rsidRPr="005B747C">
          <w:t>ž</w:t>
        </w:r>
        <w:r w:rsidRPr="005B747C">
          <w:t>iadateľa</w:t>
        </w:r>
        <w:r w:rsidR="004415AE" w:rsidRPr="005B747C">
          <w:t xml:space="preserve"> </w:t>
        </w:r>
        <w:r w:rsidRPr="005B747C">
          <w:t>/</w:t>
        </w:r>
        <w:r w:rsidR="004415AE" w:rsidRPr="005B747C">
          <w:t xml:space="preserve"> p</w:t>
        </w:r>
        <w:r w:rsidRPr="005B747C">
          <w:t xml:space="preserve">rijímateľa </w:t>
        </w:r>
        <w:r w:rsidR="00A41BC4">
          <w:t xml:space="preserve">nenávratného finančného príspevku </w:t>
        </w:r>
        <w:r w:rsidRPr="005B747C">
          <w:t>pri všetkých činnostiach a úkonoch spojených</w:t>
        </w:r>
        <w:r w:rsidRPr="005B747C">
          <w:rPr>
            <w:b/>
            <w:bCs/>
          </w:rPr>
          <w:t xml:space="preserve"> </w:t>
        </w:r>
        <w:r w:rsidR="00A41BC4">
          <w:rPr>
            <w:bCs/>
          </w:rPr>
          <w:t>s komunikáciou s p</w:t>
        </w:r>
        <w:r w:rsidRPr="005B747C">
          <w:rPr>
            <w:bCs/>
          </w:rPr>
          <w:t>oskytovateľom prostredníctvom</w:t>
        </w:r>
        <w:r w:rsidRPr="005B747C">
          <w:t xml:space="preserve"> verejnej časti </w:t>
        </w:r>
        <w:r w:rsidRPr="005B747C">
          <w:rPr>
            <w:bCs/>
          </w:rPr>
          <w:t>ITMS2014+. Používateľ koná pri uvedených úkono</w:t>
        </w:r>
        <w:r w:rsidR="004415AE" w:rsidRPr="005B747C">
          <w:rPr>
            <w:bCs/>
          </w:rPr>
          <w:t>ch</w:t>
        </w:r>
        <w:r w:rsidRPr="005B747C">
          <w:rPr>
            <w:bCs/>
          </w:rPr>
          <w:t xml:space="preserve"> v </w:t>
        </w:r>
        <w:r w:rsidR="004415AE" w:rsidRPr="005B747C">
          <w:rPr>
            <w:bCs/>
          </w:rPr>
          <w:t>plnom rozsahu v mene a na účet ž</w:t>
        </w:r>
        <w:r w:rsidRPr="005B747C">
          <w:rPr>
            <w:bCs/>
          </w:rPr>
          <w:t>iadateľa</w:t>
        </w:r>
        <w:r w:rsidR="004415AE" w:rsidRPr="005B747C">
          <w:rPr>
            <w:bCs/>
          </w:rPr>
          <w:t xml:space="preserve"> </w:t>
        </w:r>
        <w:r w:rsidRPr="005B747C">
          <w:rPr>
            <w:bCs/>
          </w:rPr>
          <w:t>/</w:t>
        </w:r>
        <w:r w:rsidR="004415AE" w:rsidRPr="005B747C">
          <w:rPr>
            <w:bCs/>
          </w:rPr>
          <w:t xml:space="preserve"> p</w:t>
        </w:r>
        <w:r w:rsidRPr="005B747C">
          <w:rPr>
            <w:bCs/>
          </w:rPr>
          <w:t>rijímateľa.</w:t>
        </w:r>
      </w:ins>
    </w:p>
    <w:p w:rsidR="00911D91" w:rsidRPr="005B747C" w:rsidRDefault="00911D91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ins w:id="138" w:author="Autor"/>
        </w:rPr>
      </w:pPr>
      <w:ins w:id="139" w:author="Autor">
        <w:r w:rsidRPr="005B747C">
          <w:rPr>
            <w:b/>
            <w:bCs/>
          </w:rPr>
          <w:t xml:space="preserve">Prevádzkovateľ ITMS2014+ </w:t>
        </w:r>
        <w:r w:rsidRPr="005B747C">
          <w:t xml:space="preserve">je pre účely týchto Záväzných podmienok DataCentrum </w:t>
        </w:r>
        <w:r w:rsidRPr="005B747C">
          <w:rPr>
            <w:rFonts w:ascii="Cambria Math" w:hAnsi="Cambria Math" w:cs="Cambria Math"/>
          </w:rPr>
          <w:t>‐</w:t>
        </w:r>
        <w:r w:rsidRPr="005B747C">
          <w:t xml:space="preserve"> rozpočtová organizácia zriadená Ministerstvom financií SR.</w:t>
        </w:r>
      </w:ins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>Prijímateľ</w:t>
      </w:r>
      <w:r w:rsidRPr="005B747C">
        <w:t xml:space="preserve"> je pre účely týchto Záväzných podmienok orgán, organizácia, právnická osoba, fyzická osoba (podnikateľ) alebo administratívna jednotka, ktorej sú za účelom realizácie projektu</w:t>
      </w:r>
      <w:ins w:id="140" w:author="Autor">
        <w:r w:rsidR="004415AE" w:rsidRPr="005B747C">
          <w:t xml:space="preserve"> </w:t>
        </w:r>
      </w:ins>
      <w:r w:rsidRPr="005B747C">
        <w:t>/</w:t>
      </w:r>
      <w:ins w:id="141" w:author="Autor">
        <w:r w:rsidR="004415AE" w:rsidRPr="005B747C">
          <w:t xml:space="preserve"> </w:t>
        </w:r>
      </w:ins>
      <w:r w:rsidRPr="005B747C">
        <w:t>operácie poskytované prostriedky štátneho rozpočtu určené na spolufinancovanie a prostriedky z</w:t>
      </w:r>
      <w:ins w:id="142" w:author="Autor">
        <w:r w:rsidR="00D36C7E" w:rsidRPr="005B747C">
          <w:t> Európskych investičných a</w:t>
        </w:r>
      </w:ins>
      <w:del w:id="143" w:author="Autor">
        <w:r w:rsidRPr="005B747C" w:rsidDel="00D36C7E">
          <w:delText>o</w:delText>
        </w:r>
      </w:del>
      <w:r w:rsidRPr="005B747C">
        <w:t xml:space="preserve"> štrukturálnych fondov</w:t>
      </w:r>
      <w:del w:id="144" w:author="Autor">
        <w:r w:rsidRPr="005B747C" w:rsidDel="00D36C7E">
          <w:delText xml:space="preserve"> alebo Kohézneho fondu</w:delText>
        </w:r>
      </w:del>
      <w:r w:rsidRPr="005B747C">
        <w:t xml:space="preserve">. Každý prijímateľ je zároveň aj žiadateľom v zmysle nižšie uvedenej definície. </w:t>
      </w:r>
    </w:p>
    <w:p w:rsidR="00AB7FE7" w:rsidRPr="005B747C" w:rsidDel="006A314A" w:rsidRDefault="00AB7FE7">
      <w:pPr>
        <w:spacing w:before="120" w:after="120"/>
        <w:jc w:val="both"/>
        <w:rPr>
          <w:del w:id="145" w:author="Autor"/>
        </w:rPr>
        <w:pPrChange w:id="146" w:author="Adriana Giménez" w:date="2017-10-18T12:48:00Z">
          <w:pPr>
            <w:jc w:val="both"/>
          </w:pPr>
        </w:pPrChange>
      </w:pP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ins w:id="147" w:author="Autor"/>
        </w:rPr>
      </w:pPr>
      <w:r w:rsidRPr="005B747C">
        <w:rPr>
          <w:b/>
          <w:bCs/>
        </w:rPr>
        <w:t>Správc</w:t>
      </w:r>
      <w:ins w:id="148" w:author="Autor">
        <w:r w:rsidR="00031DEB" w:rsidRPr="005B747C">
          <w:rPr>
            <w:b/>
            <w:bCs/>
          </w:rPr>
          <w:t>om</w:t>
        </w:r>
      </w:ins>
      <w:del w:id="149" w:author="Autor">
        <w:r w:rsidRPr="005B747C" w:rsidDel="00031DEB">
          <w:rPr>
            <w:b/>
            <w:bCs/>
          </w:rPr>
          <w:delText>a</w:delText>
        </w:r>
      </w:del>
      <w:r w:rsidRPr="005B747C">
        <w:rPr>
          <w:b/>
          <w:bCs/>
        </w:rPr>
        <w:t xml:space="preserve"> ITMS2014+ </w:t>
      </w:r>
      <w:r w:rsidRPr="005B747C">
        <w:t xml:space="preserve">je </w:t>
      </w:r>
      <w:ins w:id="150" w:author="Autor">
        <w:r w:rsidR="00D36C7E" w:rsidRPr="005B747C">
          <w:t>pre účely týchto Záväzných podmienok</w:t>
        </w:r>
        <w:r w:rsidR="00D36C7E" w:rsidRPr="005B747C" w:rsidDel="00031DEB">
          <w:t xml:space="preserve"> </w:t>
        </w:r>
      </w:ins>
      <w:del w:id="151" w:author="Autor">
        <w:r w:rsidRPr="005B747C" w:rsidDel="00031DEB">
          <w:delText xml:space="preserve">pre účely týchto Záväzných podmienok DataCentrum </w:delText>
        </w:r>
        <w:r w:rsidRPr="005B747C" w:rsidDel="00031DEB">
          <w:rPr>
            <w:rFonts w:ascii="Cambria Math" w:hAnsi="Cambria Math" w:cs="Cambria Math"/>
          </w:rPr>
          <w:delText>‐</w:delText>
        </w:r>
        <w:r w:rsidRPr="005B747C" w:rsidDel="00031DEB">
          <w:delText xml:space="preserve"> rozpočtová organizácia zriadená Ministerstvom financií SR, ktorá zabezpečuje správu a prevádzku systému ITMS2014+.</w:delText>
        </w:r>
      </w:del>
      <w:ins w:id="152" w:author="Autor">
        <w:r w:rsidR="00031DEB" w:rsidRPr="005B747C">
          <w:t>Centrálny koordinačný orgán.</w:t>
        </w:r>
      </w:ins>
    </w:p>
    <w:p w:rsidR="00911D91" w:rsidRPr="005B747C" w:rsidRDefault="00911D91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ins w:id="153" w:author="Autor"/>
        </w:rPr>
      </w:pPr>
      <w:ins w:id="154" w:author="Autor">
        <w:r w:rsidRPr="005B747C">
          <w:rPr>
            <w:b/>
          </w:rPr>
          <w:t>Verejná časť</w:t>
        </w:r>
        <w:r w:rsidRPr="005B747C">
          <w:rPr>
            <w:b/>
            <w:bCs/>
          </w:rPr>
          <w:t xml:space="preserve"> ITMS2014+ </w:t>
        </w:r>
        <w:r w:rsidRPr="005B747C">
          <w:t>je pre účely týchto Záväzných podmienok časť ITMS2014+, ktorá zabezpečuje komunikáciu žiadateľov</w:t>
        </w:r>
        <w:r w:rsidR="004415AE" w:rsidRPr="005B747C">
          <w:t xml:space="preserve"> </w:t>
        </w:r>
        <w:r w:rsidRPr="005B747C">
          <w:t>/</w:t>
        </w:r>
        <w:r w:rsidR="004415AE" w:rsidRPr="005B747C">
          <w:t xml:space="preserve"> </w:t>
        </w:r>
        <w:r w:rsidRPr="005B747C">
          <w:t>prijímateľov s poskytovateľmi, alebo inými relevantnými orgánmi. Komunikácia písomnou formou, určená výzvou na predkladanie žiadostí o NFP, resp. dojednaná v zmluve o poskytnutí NFP, týmto ustanovením nie je dotknutá.</w:t>
        </w:r>
      </w:ins>
    </w:p>
    <w:p w:rsidR="00031DEB" w:rsidRPr="005B747C" w:rsidDel="00031DEB" w:rsidRDefault="00031DEB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del w:id="155" w:author="Autor"/>
        </w:rPr>
      </w:pPr>
    </w:p>
    <w:p w:rsidR="00AB7FE7" w:rsidRPr="005B747C" w:rsidDel="00911D91" w:rsidRDefault="00AB7FE7">
      <w:pPr>
        <w:spacing w:before="120" w:after="120"/>
        <w:jc w:val="both"/>
        <w:rPr>
          <w:del w:id="156" w:author="Autor"/>
        </w:rPr>
        <w:pPrChange w:id="157" w:author="Adriana Giménez" w:date="2017-10-18T12:48:00Z">
          <w:pPr>
            <w:jc w:val="both"/>
          </w:pPr>
        </w:pPrChange>
      </w:pPr>
    </w:p>
    <w:p w:rsidR="001A640A" w:rsidRPr="005B747C" w:rsidDel="00911D91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del w:id="158" w:author="Autor"/>
          <w:bCs/>
        </w:rPr>
      </w:pPr>
      <w:moveFromRangeStart w:id="159" w:author="Autor" w:name="move496089691"/>
      <w:del w:id="160" w:author="Autor">
        <w:r w:rsidRPr="005B747C" w:rsidDel="00911D91">
          <w:rPr>
            <w:b/>
            <w:bCs/>
          </w:rPr>
          <w:delText xml:space="preserve">Používateľ </w:delText>
        </w:r>
        <w:r w:rsidRPr="005B747C" w:rsidDel="00911D91">
          <w:delText>je pre účely týchto Záväzných podmienok fyzická osoba, ktorá je oprávnená využívať používateľské konto Žiadateľa/Prijímateľa pri všetkých činnostiach a úkonoch spojených</w:delText>
        </w:r>
        <w:r w:rsidRPr="005B747C" w:rsidDel="00911D91">
          <w:rPr>
            <w:b/>
            <w:bCs/>
          </w:rPr>
          <w:delText xml:space="preserve"> </w:delText>
        </w:r>
        <w:r w:rsidRPr="005B747C" w:rsidDel="00911D91">
          <w:rPr>
            <w:bCs/>
          </w:rPr>
          <w:delText>s komunikáciou s Poskytovateľom prostredníctvom</w:delText>
        </w:r>
        <w:r w:rsidRPr="005B747C" w:rsidDel="00911D91">
          <w:delText xml:space="preserve"> verejnej časti </w:delText>
        </w:r>
        <w:r w:rsidRPr="005B747C" w:rsidDel="00911D91">
          <w:rPr>
            <w:bCs/>
          </w:rPr>
          <w:delText>ITMS2014+. Používateľ koná pri uvedených úkonov v plnom rozsahu v mene a na účet Žiadateľa/Prijímateľa.</w:delText>
        </w:r>
      </w:del>
    </w:p>
    <w:moveFromRangeEnd w:id="159"/>
    <w:p w:rsidR="00AB7FE7" w:rsidRPr="005B747C" w:rsidDel="00911D91" w:rsidRDefault="00AB7FE7">
      <w:pPr>
        <w:spacing w:before="120" w:after="120"/>
        <w:jc w:val="both"/>
        <w:rPr>
          <w:del w:id="161" w:author="Autor"/>
          <w:bCs/>
        </w:rPr>
        <w:pPrChange w:id="162" w:author="Adriana Giménez" w:date="2017-10-18T12:48:00Z">
          <w:pPr>
            <w:jc w:val="both"/>
          </w:pPr>
        </w:pPrChange>
      </w:pPr>
    </w:p>
    <w:p w:rsidR="00AB7FE7" w:rsidRPr="005B747C" w:rsidRDefault="00AB7FE7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Záväzné podmienky používania verejnej časti ITMS2014+</w:t>
      </w:r>
      <w:r w:rsidRPr="005B747C">
        <w:rPr>
          <w:bCs/>
        </w:rPr>
        <w:t xml:space="preserve"> </w:t>
      </w:r>
      <w:ins w:id="163" w:author="Autor">
        <w:r w:rsidR="00D36C7E" w:rsidRPr="005B747C">
          <w:rPr>
            <w:bCs/>
          </w:rPr>
          <w:t xml:space="preserve">(ďalej len „Záväzné podmienky“) </w:t>
        </w:r>
      </w:ins>
      <w:r w:rsidRPr="005B747C">
        <w:rPr>
          <w:bCs/>
        </w:rPr>
        <w:t>pre účely týchto Záväzných podmienok zahŕňajú všetky práva a povinnosti a postupy všetkých dotknutých subjektov, ktoré vstupujú</w:t>
      </w:r>
      <w:ins w:id="164" w:author="Autor">
        <w:r w:rsidR="00843FCF">
          <w:rPr>
            <w:bCs/>
          </w:rPr>
          <w:t xml:space="preserve"> </w:t>
        </w:r>
      </w:ins>
      <w:r w:rsidRPr="005B747C">
        <w:rPr>
          <w:bCs/>
        </w:rPr>
        <w:t>/</w:t>
      </w:r>
      <w:ins w:id="165" w:author="Autor">
        <w:r w:rsidR="00843FCF">
          <w:rPr>
            <w:bCs/>
          </w:rPr>
          <w:t xml:space="preserve"> </w:t>
        </w:r>
      </w:ins>
      <w:r w:rsidRPr="005B747C">
        <w:rPr>
          <w:bCs/>
        </w:rPr>
        <w:t>zasahujú do verejnej časti ITMS204+</w:t>
      </w:r>
      <w:del w:id="166" w:author="Autor">
        <w:r w:rsidRPr="005B747C" w:rsidDel="00D36C7E">
          <w:rPr>
            <w:bCs/>
          </w:rPr>
          <w:delText xml:space="preserve"> (ďalej len „Záväzné podmienky“)</w:delText>
        </w:r>
      </w:del>
      <w:r w:rsidRPr="005B747C">
        <w:rPr>
          <w:bCs/>
        </w:rPr>
        <w:t>.</w:t>
      </w:r>
    </w:p>
    <w:p w:rsidR="00AB7FE7" w:rsidRPr="005B747C" w:rsidDel="006A314A" w:rsidRDefault="00AB7FE7">
      <w:pPr>
        <w:spacing w:before="120" w:after="120"/>
        <w:jc w:val="both"/>
        <w:rPr>
          <w:del w:id="167" w:author="Autor"/>
          <w:bCs/>
        </w:rPr>
        <w:pPrChange w:id="168" w:author="Adriana Giménez" w:date="2017-10-18T12:48:00Z">
          <w:pPr>
            <w:jc w:val="both"/>
          </w:pPr>
        </w:pPrChange>
      </w:pPr>
    </w:p>
    <w:p w:rsidR="00AB7FE7" w:rsidRPr="005B747C" w:rsidRDefault="00AB7FE7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ZOOÚ</w:t>
      </w:r>
      <w:r w:rsidRPr="005B747C">
        <w:rPr>
          <w:bCs/>
        </w:rPr>
        <w:t xml:space="preserve"> </w:t>
      </w:r>
      <w:ins w:id="169" w:author="Autor">
        <w:r w:rsidR="00D36C7E" w:rsidRPr="005B747C">
          <w:rPr>
            <w:b/>
            <w:bCs/>
          </w:rPr>
          <w:t xml:space="preserve">– </w:t>
        </w:r>
      </w:ins>
      <w:r w:rsidRPr="005B747C">
        <w:rPr>
          <w:b/>
          <w:bCs/>
        </w:rPr>
        <w:t>Zákon</w:t>
      </w:r>
      <w:ins w:id="170" w:author="Autor">
        <w:r w:rsidR="00D36C7E" w:rsidRPr="005B747C">
          <w:rPr>
            <w:b/>
            <w:bCs/>
          </w:rPr>
          <w:t xml:space="preserve"> </w:t>
        </w:r>
      </w:ins>
      <w:del w:id="171" w:author="Autor">
        <w:r w:rsidRPr="005B747C" w:rsidDel="00D36C7E">
          <w:rPr>
            <w:b/>
            <w:bCs/>
          </w:rPr>
          <w:delText xml:space="preserve"> </w:delText>
        </w:r>
      </w:del>
      <w:r w:rsidRPr="005B747C">
        <w:rPr>
          <w:b/>
          <w:bCs/>
        </w:rPr>
        <w:t>č. 122/2013</w:t>
      </w:r>
      <w:r w:rsidRPr="005B747C">
        <w:rPr>
          <w:bCs/>
        </w:rPr>
        <w:t xml:space="preserve"> Z. z. o ochrane osobných údajov a o zmene a doplnení niektorých zákonov v znení neskorších predpisov.</w:t>
      </w:r>
    </w:p>
    <w:p w:rsidR="00AB7FE7" w:rsidRPr="005B747C" w:rsidDel="006A314A" w:rsidRDefault="00AB7FE7">
      <w:pPr>
        <w:spacing w:before="120" w:after="120"/>
        <w:jc w:val="both"/>
        <w:rPr>
          <w:del w:id="172" w:author="Autor"/>
          <w:bCs/>
        </w:rPr>
        <w:pPrChange w:id="173" w:author="Adriana Giménez" w:date="2017-10-18T12:48:00Z">
          <w:pPr>
            <w:jc w:val="both"/>
          </w:pPr>
        </w:pPrChange>
      </w:pPr>
    </w:p>
    <w:p w:rsidR="00AB7FE7" w:rsidRPr="005B747C" w:rsidRDefault="00AB7FE7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Žiadateľ</w:t>
      </w:r>
      <w:r w:rsidRPr="005B747C">
        <w:rPr>
          <w:bCs/>
        </w:rPr>
        <w:t xml:space="preserve"> je pre účely týchto Záväzných podmienok fyzická osoba alebo právnická osoba, ktorá ma záujem o aktiváciu svojho používateľské</w:t>
      </w:r>
      <w:ins w:id="174" w:author="Autor">
        <w:r w:rsidR="004415AE" w:rsidRPr="005B747C">
          <w:rPr>
            <w:bCs/>
          </w:rPr>
          <w:t>ho</w:t>
        </w:r>
      </w:ins>
      <w:r w:rsidRPr="005B747C">
        <w:rPr>
          <w:bCs/>
        </w:rPr>
        <w:t xml:space="preserve"> konta pre účely komunikácie s </w:t>
      </w:r>
      <w:ins w:id="175" w:author="Autor">
        <w:r w:rsidR="00843FCF">
          <w:rPr>
            <w:bCs/>
          </w:rPr>
          <w:t>p</w:t>
        </w:r>
      </w:ins>
      <w:del w:id="176" w:author="Autor">
        <w:r w:rsidRPr="005B747C" w:rsidDel="00843FCF">
          <w:rPr>
            <w:bCs/>
          </w:rPr>
          <w:delText>P</w:delText>
        </w:r>
      </w:del>
      <w:r w:rsidRPr="005B747C">
        <w:rPr>
          <w:bCs/>
        </w:rPr>
        <w:t xml:space="preserve">oskytovateľom prostredníctvom </w:t>
      </w:r>
      <w:r w:rsidRPr="005B747C">
        <w:t xml:space="preserve">verejnej časti </w:t>
      </w:r>
      <w:r w:rsidRPr="005B747C">
        <w:rPr>
          <w:bCs/>
        </w:rPr>
        <w:t xml:space="preserve"> ITMS2014+</w:t>
      </w:r>
      <w:ins w:id="177" w:author="Autor">
        <w:r w:rsidR="004415AE" w:rsidRPr="005B747C">
          <w:rPr>
            <w:bCs/>
          </w:rPr>
          <w:t xml:space="preserve"> a podala žiadosť o aktiváciu používateľského konta</w:t>
        </w:r>
      </w:ins>
      <w:r w:rsidRPr="005B747C">
        <w:rPr>
          <w:bCs/>
        </w:rPr>
        <w:t>.</w:t>
      </w:r>
    </w:p>
    <w:p w:rsidR="001A640A" w:rsidRPr="005B747C" w:rsidDel="006A314A" w:rsidRDefault="001A640A" w:rsidP="006A314A">
      <w:pPr>
        <w:pStyle w:val="Odsekzoznamu"/>
        <w:spacing w:before="120" w:after="120"/>
        <w:contextualSpacing w:val="0"/>
        <w:rPr>
          <w:del w:id="178" w:author="Autor"/>
          <w:bCs/>
        </w:rPr>
      </w:pPr>
    </w:p>
    <w:p w:rsidR="007D3473" w:rsidRPr="005B747C" w:rsidRDefault="001A640A" w:rsidP="00843FCF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ŽoAK</w:t>
      </w:r>
      <w:r w:rsidRPr="005B747C">
        <w:rPr>
          <w:bCs/>
        </w:rPr>
        <w:t xml:space="preserve"> je pre účely týchto Záväzných podmienok  Žiadosť o aktiváciu </w:t>
      </w:r>
      <w:ins w:id="179" w:author="Autor">
        <w:r w:rsidR="00843FCF">
          <w:rPr>
            <w:bCs/>
          </w:rPr>
          <w:t xml:space="preserve">používateľského </w:t>
        </w:r>
      </w:ins>
      <w:r w:rsidRPr="005B747C">
        <w:rPr>
          <w:bCs/>
        </w:rPr>
        <w:t xml:space="preserve">konta </w:t>
      </w:r>
      <w:ins w:id="180" w:author="Autor">
        <w:r w:rsidR="00843FCF">
          <w:rPr>
            <w:bCs/>
          </w:rPr>
          <w:t xml:space="preserve">na </w:t>
        </w:r>
      </w:ins>
      <w:r w:rsidRPr="005B747C">
        <w:rPr>
          <w:bCs/>
        </w:rPr>
        <w:t>verejnej časti ITMS2014+, ktorú vypĺňa žiadateľ. Žiadosť sa vypĺňa  prostredníctvom formulára dostupného na verejnej časti ITMS2014+</w:t>
      </w:r>
      <w:ins w:id="181" w:author="Autor">
        <w:r w:rsidR="00D36C7E" w:rsidRPr="005B747C">
          <w:rPr>
            <w:bCs/>
          </w:rPr>
          <w:t xml:space="preserve">. </w:t>
        </w:r>
        <w:r w:rsidR="00843FCF" w:rsidRPr="00843FCF">
          <w:rPr>
            <w:bCs/>
          </w:rPr>
          <w:t>Žiadosť sa vypĺňa  prostredníctvom formulára dostupného na verejnej časti ITMS2014+.</w:t>
        </w:r>
      </w:ins>
      <w:del w:id="182" w:author="Autor">
        <w:r w:rsidRPr="005B747C" w:rsidDel="00D36C7E">
          <w:rPr>
            <w:bCs/>
          </w:rPr>
          <w:delText>; f</w:delText>
        </w:r>
        <w:r w:rsidRPr="005B747C" w:rsidDel="00843FCF">
          <w:rPr>
            <w:bCs/>
          </w:rPr>
          <w:delText>ormulár žiadosti o aktiváciu konta tvorí prílohu č. 2 toho usmerneni</w:delText>
        </w:r>
        <w:r w:rsidRPr="005B747C" w:rsidDel="00911D91">
          <w:rPr>
            <w:bCs/>
          </w:rPr>
          <w:delText>e</w:delText>
        </w:r>
        <w:r w:rsidRPr="005B747C" w:rsidDel="00843FCF">
          <w:rPr>
            <w:bCs/>
          </w:rPr>
          <w:delText>.</w:delText>
        </w:r>
      </w:del>
    </w:p>
    <w:p w:rsidR="0067228C" w:rsidRPr="005B747C" w:rsidRDefault="000139B7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183" w:name="_Toc414266833"/>
      <w:bookmarkStart w:id="184" w:name="_Toc417905944"/>
      <w:bookmarkStart w:id="185" w:name="_Toc496107190"/>
      <w:r w:rsidRPr="005B747C">
        <w:lastRenderedPageBreak/>
        <w:t>3</w:t>
      </w:r>
      <w:ins w:id="186" w:author="Autor">
        <w:r w:rsidR="006A314A" w:rsidRPr="005B747C">
          <w:t xml:space="preserve"> </w:t>
        </w:r>
      </w:ins>
      <w:del w:id="187" w:author="Autor">
        <w:r w:rsidR="007519AF" w:rsidRPr="005B747C" w:rsidDel="006A314A">
          <w:delText xml:space="preserve"> </w:delText>
        </w:r>
        <w:r w:rsidR="0067228C" w:rsidRPr="005B747C" w:rsidDel="006A314A">
          <w:delText>P</w:delText>
        </w:r>
        <w:r w:rsidRPr="005B747C" w:rsidDel="006A314A">
          <w:delText>odmienky a </w:delText>
        </w:r>
      </w:del>
      <w:ins w:id="188" w:author="Autor">
        <w:r w:rsidR="006A314A" w:rsidRPr="005B747C">
          <w:t>P</w:t>
        </w:r>
      </w:ins>
      <w:del w:id="189" w:author="Autor">
        <w:r w:rsidRPr="005B747C" w:rsidDel="006A314A">
          <w:delText>p</w:delText>
        </w:r>
      </w:del>
      <w:r w:rsidRPr="005B747C">
        <w:t>ostup</w:t>
      </w:r>
      <w:del w:id="190" w:author="Autor">
        <w:r w:rsidRPr="005B747C" w:rsidDel="006A314A">
          <w:delText>y</w:delText>
        </w:r>
      </w:del>
      <w:r w:rsidRPr="005B747C">
        <w:t xml:space="preserve"> </w:t>
      </w:r>
      <w:del w:id="191" w:author="Autor">
        <w:r w:rsidRPr="005B747C" w:rsidDel="006A314A">
          <w:delText>žiadateľa pri vytvorení</w:delText>
        </w:r>
      </w:del>
      <w:ins w:id="192" w:author="Autor">
        <w:r w:rsidR="006A314A" w:rsidRPr="005B747C">
          <w:t>žiadosti o</w:t>
        </w:r>
      </w:ins>
      <w:r w:rsidRPr="005B747C">
        <w:t xml:space="preserve"> prístup</w:t>
      </w:r>
      <w:del w:id="193" w:author="Autor">
        <w:r w:rsidRPr="005B747C" w:rsidDel="006A314A">
          <w:delText>u</w:delText>
        </w:r>
      </w:del>
      <w:r w:rsidRPr="005B747C">
        <w:t xml:space="preserve"> do </w:t>
      </w:r>
      <w:r w:rsidR="0067228C" w:rsidRPr="005B747C">
        <w:t>verejnej časti ITMS2014+</w:t>
      </w:r>
      <w:bookmarkEnd w:id="183"/>
      <w:bookmarkEnd w:id="184"/>
      <w:bookmarkEnd w:id="185"/>
    </w:p>
    <w:p w:rsidR="00130020" w:rsidRPr="005B747C" w:rsidRDefault="001A640A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t xml:space="preserve">Verejná časť ITMS2014+ je k dispozícii na </w:t>
      </w:r>
      <w:del w:id="194" w:author="Autor">
        <w:r w:rsidRPr="005B747C" w:rsidDel="00B93314">
          <w:delText>internetovej stránke</w:delText>
        </w:r>
      </w:del>
      <w:ins w:id="195" w:author="Autor">
        <w:r w:rsidR="00B93314" w:rsidRPr="005B747C">
          <w:t>adrese</w:t>
        </w:r>
      </w:ins>
      <w:r w:rsidRPr="005B747C">
        <w:t xml:space="preserve"> </w:t>
      </w:r>
      <w:hyperlink r:id="rId13" w:history="1">
        <w:r w:rsidR="00313DA4" w:rsidRPr="005B747C">
          <w:rPr>
            <w:rStyle w:val="Hypertextovprepojenie"/>
          </w:rPr>
          <w:t>https://www.itms2014.sk</w:t>
        </w:r>
      </w:hyperlink>
      <w:r w:rsidR="00313DA4" w:rsidRPr="005B747C">
        <w:t>.</w:t>
      </w:r>
      <w:del w:id="196" w:author="Autor">
        <w:r w:rsidR="00313DA4" w:rsidRPr="005B747C" w:rsidDel="00487F43">
          <w:delText xml:space="preserve"> </w:delText>
        </w:r>
        <w:r w:rsidRPr="005B747C" w:rsidDel="00130020">
          <w:delText xml:space="preserve"> </w:delText>
        </w:r>
      </w:del>
    </w:p>
    <w:p w:rsidR="000139B7" w:rsidRPr="005B747C" w:rsidDel="006A314A" w:rsidRDefault="000139B7">
      <w:pPr>
        <w:spacing w:before="120" w:after="120"/>
        <w:jc w:val="both"/>
        <w:rPr>
          <w:del w:id="197" w:author="Autor"/>
        </w:rPr>
        <w:pPrChange w:id="198" w:author="Adriana Giménez" w:date="2017-10-18T12:51:00Z">
          <w:pPr>
            <w:jc w:val="both"/>
          </w:pPr>
        </w:pPrChange>
      </w:pPr>
    </w:p>
    <w:p w:rsidR="001A640A" w:rsidRPr="005B747C" w:rsidRDefault="00B93314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  <w:rPr>
          <w:noProof/>
        </w:rPr>
      </w:pPr>
      <w:ins w:id="199" w:author="Autor">
        <w:r w:rsidRPr="005B747C">
          <w:t xml:space="preserve">Pri </w:t>
        </w:r>
        <w:r w:rsidR="00392D8A" w:rsidRPr="005B747C">
          <w:rPr>
            <w:noProof/>
          </w:rPr>
          <w:t xml:space="preserve">spracovaní a </w:t>
        </w:r>
        <w:r w:rsidR="00130020" w:rsidRPr="005B747C">
          <w:rPr>
            <w:noProof/>
          </w:rPr>
          <w:t xml:space="preserve">predložení </w:t>
        </w:r>
        <w:r w:rsidRPr="005B747C">
          <w:rPr>
            <w:noProof/>
          </w:rPr>
          <w:t xml:space="preserve">žiadosti o vytvorenie prístupu do verejnej časti ITMS2014+ </w:t>
        </w:r>
      </w:ins>
      <w:del w:id="200" w:author="Autor">
        <w:r w:rsidR="001A640A" w:rsidRPr="005B747C" w:rsidDel="00B93314">
          <w:rPr>
            <w:noProof/>
          </w:rPr>
          <w:delText>Ž</w:delText>
        </w:r>
      </w:del>
      <w:ins w:id="201" w:author="Autor">
        <w:r w:rsidRPr="005B747C">
          <w:rPr>
            <w:noProof/>
          </w:rPr>
          <w:t>ž</w:t>
        </w:r>
      </w:ins>
      <w:r w:rsidR="001A640A" w:rsidRPr="005B747C">
        <w:rPr>
          <w:noProof/>
        </w:rPr>
        <w:t xml:space="preserve">iadateľ postupuje </w:t>
      </w:r>
      <w:del w:id="202" w:author="Autor">
        <w:r w:rsidR="001A640A" w:rsidRPr="005B747C" w:rsidDel="00130020">
          <w:rPr>
            <w:noProof/>
          </w:rPr>
          <w:delText xml:space="preserve">podľa </w:delText>
        </w:r>
      </w:del>
      <w:ins w:id="203" w:author="Autor">
        <w:r w:rsidR="00130020" w:rsidRPr="005B747C">
          <w:rPr>
            <w:noProof/>
          </w:rPr>
          <w:t xml:space="preserve">v súlade s </w:t>
        </w:r>
      </w:ins>
      <w:del w:id="204" w:author="Autor">
        <w:r w:rsidR="001A640A" w:rsidRPr="005B747C" w:rsidDel="00B93314">
          <w:rPr>
            <w:noProof/>
          </w:rPr>
          <w:delText>návodu/manuálu</w:delText>
        </w:r>
      </w:del>
      <w:ins w:id="205" w:author="Autor">
        <w:r w:rsidR="00130020" w:rsidRPr="005B747C">
          <w:rPr>
            <w:noProof/>
          </w:rPr>
          <w:t>postupom</w:t>
        </w:r>
      </w:ins>
      <w:del w:id="206" w:author="Autor">
        <w:r w:rsidR="001A640A" w:rsidRPr="005B747C" w:rsidDel="00B93314">
          <w:rPr>
            <w:noProof/>
          </w:rPr>
          <w:delText xml:space="preserve"> na vyplnenie žiadosti o aktiváciu používateľského konta</w:delText>
        </w:r>
      </w:del>
      <w:r w:rsidR="001A640A" w:rsidRPr="005B747C">
        <w:rPr>
          <w:noProof/>
        </w:rPr>
        <w:t xml:space="preserve">, ktorý </w:t>
      </w:r>
      <w:ins w:id="207" w:author="Autor">
        <w:r w:rsidR="00130020" w:rsidRPr="005B747C">
          <w:rPr>
            <w:noProof/>
          </w:rPr>
          <w:t xml:space="preserve">sa nachádza </w:t>
        </w:r>
        <w:r w:rsidRPr="005B747C">
          <w:rPr>
            <w:noProof/>
          </w:rPr>
          <w:t xml:space="preserve">v úvodnom kroku </w:t>
        </w:r>
        <w:r w:rsidR="00130020" w:rsidRPr="005B747C">
          <w:rPr>
            <w:noProof/>
          </w:rPr>
          <w:t>registrácie</w:t>
        </w:r>
        <w:r w:rsidR="00392D8A" w:rsidRPr="005B747C">
          <w:rPr>
            <w:noProof/>
          </w:rPr>
          <w:t xml:space="preserve"> na </w:t>
        </w:r>
        <w:r w:rsidR="00392D8A" w:rsidRPr="005B747C">
          <w:rPr>
            <w:noProof/>
          </w:rPr>
          <w:fldChar w:fldCharType="begin"/>
        </w:r>
        <w:r w:rsidR="00392D8A" w:rsidRPr="005B747C">
          <w:rPr>
            <w:noProof/>
          </w:rPr>
          <w:instrText xml:space="preserve"> HYPERLINK "http://www.itms2014.sk" </w:instrText>
        </w:r>
        <w:r w:rsidR="00392D8A" w:rsidRPr="005B747C">
          <w:rPr>
            <w:noProof/>
          </w:rPr>
          <w:fldChar w:fldCharType="separate"/>
        </w:r>
        <w:r w:rsidR="00392D8A" w:rsidRPr="005B747C">
          <w:rPr>
            <w:rStyle w:val="Hypertextovprepojenie"/>
            <w:noProof/>
          </w:rPr>
          <w:t>www.itms2014.sk</w:t>
        </w:r>
        <w:r w:rsidR="00392D8A" w:rsidRPr="005B747C">
          <w:rPr>
            <w:noProof/>
          </w:rPr>
          <w:fldChar w:fldCharType="end"/>
        </w:r>
        <w:r w:rsidR="00392D8A" w:rsidRPr="005B747C">
          <w:rPr>
            <w:noProof/>
          </w:rPr>
          <w:t xml:space="preserve"> </w:t>
        </w:r>
        <w:r w:rsidRPr="005B747C">
          <w:rPr>
            <w:noProof/>
          </w:rPr>
          <w:t xml:space="preserve">a ktorý sa zároveň </w:t>
        </w:r>
      </w:ins>
      <w:del w:id="208" w:author="Autor">
        <w:r w:rsidR="001A640A" w:rsidRPr="005B747C" w:rsidDel="00C967E3">
          <w:rPr>
            <w:noProof/>
          </w:rPr>
          <w:delText>je k dispozícii na predmetnej internetovej stránke</w:delText>
        </w:r>
      </w:del>
      <w:ins w:id="209" w:author="Autor">
        <w:r w:rsidR="00C967E3" w:rsidRPr="005B747C">
          <w:rPr>
            <w:noProof/>
          </w:rPr>
          <w:t>sa nachádza v prílohe č. 1 tohto usmernenia</w:t>
        </w:r>
      </w:ins>
      <w:r w:rsidR="001A640A" w:rsidRPr="005B747C">
        <w:rPr>
          <w:noProof/>
        </w:rPr>
        <w:t xml:space="preserve">. </w:t>
      </w:r>
    </w:p>
    <w:p w:rsidR="000139B7" w:rsidRPr="005B747C" w:rsidDel="006A314A" w:rsidRDefault="000139B7" w:rsidP="006A314A">
      <w:pPr>
        <w:pStyle w:val="Odsekzoznamu"/>
        <w:spacing w:before="120" w:after="120"/>
        <w:contextualSpacing w:val="0"/>
        <w:rPr>
          <w:del w:id="210" w:author="Autor"/>
          <w:noProof/>
        </w:rPr>
      </w:pPr>
    </w:p>
    <w:p w:rsidR="000139B7" w:rsidRPr="005B747C" w:rsidRDefault="000139B7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  <w:rPr>
          <w:noProof/>
        </w:rPr>
      </w:pPr>
      <w:r w:rsidRPr="005B747C">
        <w:rPr>
          <w:bCs/>
          <w:noProof/>
          <w:color w:val="000000"/>
        </w:rPr>
        <w:t>Poučenie používateľa verejnej časti ITMS2014+ v súvislosti so spracovaním osobných údajov</w:t>
      </w:r>
      <w:ins w:id="211" w:author="Autor">
        <w:r w:rsidR="00C967E3" w:rsidRPr="005B747C">
          <w:rPr>
            <w:bCs/>
            <w:noProof/>
            <w:color w:val="000000"/>
          </w:rPr>
          <w:t>:</w:t>
        </w:r>
      </w:ins>
      <w:del w:id="212" w:author="Autor">
        <w:r w:rsidRPr="005B747C" w:rsidDel="00C967E3">
          <w:rPr>
            <w:bCs/>
            <w:noProof/>
            <w:color w:val="000000"/>
          </w:rPr>
          <w:delText xml:space="preserve">. </w:delText>
        </w:r>
      </w:del>
    </w:p>
    <w:p w:rsidR="000139B7" w:rsidRPr="005B747C" w:rsidDel="005D14E2" w:rsidRDefault="000139B7">
      <w:pPr>
        <w:pStyle w:val="Odsekzoznamu"/>
        <w:spacing w:before="120" w:after="120"/>
        <w:contextualSpacing w:val="0"/>
        <w:rPr>
          <w:del w:id="213" w:author="Autor"/>
          <w:noProof/>
          <w:color w:val="000000"/>
        </w:rPr>
        <w:pPrChange w:id="214" w:author="Adriana Giménez" w:date="2017-10-18T12:51:00Z">
          <w:pPr>
            <w:pStyle w:val="Odsekzoznamu"/>
          </w:pPr>
        </w:pPrChange>
      </w:pPr>
    </w:p>
    <w:p w:rsidR="00C4516A" w:rsidRPr="005B747C" w:rsidDel="005D14E2" w:rsidRDefault="001A640A">
      <w:pPr>
        <w:spacing w:before="120" w:after="120"/>
        <w:ind w:left="709"/>
        <w:jc w:val="both"/>
        <w:rPr>
          <w:del w:id="215" w:author="Autor"/>
          <w:noProof/>
          <w:color w:val="000000"/>
        </w:rPr>
      </w:pPr>
      <w:r w:rsidRPr="005B747C">
        <w:rPr>
          <w:noProof/>
          <w:color w:val="000000"/>
        </w:rPr>
        <w:t>Osobné údaje v rozsahu uvedenom v ŽoAK-u sú spracúvané v súlade so ZOOÚ. Žiadateľ berie na vedomie, že v zmysle § 10 ZOOÚ v spojitosti s § 47 zákona č.</w:t>
      </w:r>
      <w:ins w:id="216" w:author="Autor">
        <w:r w:rsidR="00C967E3" w:rsidRPr="005B747C">
          <w:rPr>
            <w:noProof/>
            <w:color w:val="000000"/>
          </w:rPr>
          <w:t> </w:t>
        </w:r>
      </w:ins>
      <w:del w:id="217" w:author="Autor">
        <w:r w:rsidRPr="005B747C" w:rsidDel="00C967E3">
          <w:rPr>
            <w:noProof/>
            <w:color w:val="000000"/>
          </w:rPr>
          <w:delText xml:space="preserve"> </w:delText>
        </w:r>
      </w:del>
      <w:r w:rsidRPr="005B747C">
        <w:rPr>
          <w:noProof/>
          <w:color w:val="000000"/>
        </w:rPr>
        <w:t>292/2014 Z. z. o príspevku poskytovanom z európskych štrukturálnych a investičných fondov je možné spracovanie osobných údajov v rozsahu citovaných zákonov vykonávať aj bez výslovného súhlasu dotknutej osoby.</w:t>
      </w:r>
    </w:p>
    <w:p w:rsidR="005D14E2" w:rsidRPr="005B747C" w:rsidRDefault="005D14E2" w:rsidP="006A314A">
      <w:pPr>
        <w:spacing w:before="120" w:after="120"/>
        <w:ind w:left="709"/>
        <w:jc w:val="both"/>
        <w:rPr>
          <w:ins w:id="218" w:author="Autor"/>
          <w:noProof/>
          <w:color w:val="000000"/>
        </w:rPr>
      </w:pPr>
    </w:p>
    <w:p w:rsidR="00C4516A" w:rsidRPr="005B747C" w:rsidRDefault="000139B7" w:rsidP="006A314A">
      <w:pPr>
        <w:spacing w:before="120" w:after="120"/>
        <w:ind w:left="709"/>
        <w:jc w:val="both"/>
        <w:rPr>
          <w:ins w:id="219" w:author="Autor"/>
          <w:noProof/>
          <w:color w:val="000000"/>
        </w:rPr>
      </w:pPr>
      <w:r w:rsidRPr="005B747C">
        <w:rPr>
          <w:noProof/>
          <w:color w:val="000000"/>
        </w:rPr>
        <w:t xml:space="preserve">Osobné údaje súvisiace s prístupom do verejnej časti ITMS2014+ budú spracúvané DataCentrom (štátna rozpočtová organizácia, sídlom: Cintorínska 5, 814 88 Bratislava, IČO: 00 151 564) a Úradom </w:t>
      </w:r>
      <w:ins w:id="220" w:author="Autor">
        <w:r w:rsidR="005D14E2" w:rsidRPr="005B747C">
          <w:rPr>
            <w:noProof/>
            <w:color w:val="000000"/>
          </w:rPr>
          <w:t xml:space="preserve">podpredsedu vlády SR pre investície a informatizáciu </w:t>
        </w:r>
      </w:ins>
      <w:del w:id="221" w:author="Autor">
        <w:r w:rsidRPr="005B747C" w:rsidDel="005D14E2">
          <w:rPr>
            <w:noProof/>
            <w:color w:val="000000"/>
          </w:rPr>
          <w:delText xml:space="preserve">vlády SR </w:delText>
        </w:r>
      </w:del>
      <w:r w:rsidRPr="005B747C">
        <w:rPr>
          <w:noProof/>
          <w:color w:val="000000"/>
        </w:rPr>
        <w:t xml:space="preserve">(sídlom: </w:t>
      </w:r>
      <w:ins w:id="222" w:author="Autor">
        <w:r w:rsidR="005D14E2" w:rsidRPr="005B747C">
          <w:rPr>
            <w:noProof/>
            <w:color w:val="000000"/>
          </w:rPr>
          <w:t xml:space="preserve">Štefánikova 15, 811 05 </w:t>
        </w:r>
      </w:ins>
      <w:del w:id="223" w:author="Autor">
        <w:r w:rsidRPr="005B747C" w:rsidDel="005D14E2">
          <w:rPr>
            <w:noProof/>
            <w:color w:val="000000"/>
          </w:rPr>
          <w:delText xml:space="preserve">Námestie slobody 1, 813 70 </w:delText>
        </w:r>
      </w:del>
      <w:r w:rsidRPr="005B747C">
        <w:rPr>
          <w:noProof/>
          <w:color w:val="000000"/>
        </w:rPr>
        <w:t xml:space="preserve">Bratislava IČO: </w:t>
      </w:r>
      <w:ins w:id="224" w:author="Autor">
        <w:r w:rsidR="005D14E2" w:rsidRPr="005B747C">
          <w:rPr>
            <w:noProof/>
            <w:color w:val="000000"/>
          </w:rPr>
          <w:t>50 349 287</w:t>
        </w:r>
      </w:ins>
      <w:del w:id="225" w:author="Autor">
        <w:r w:rsidRPr="005B747C" w:rsidDel="005D14E2">
          <w:rPr>
            <w:noProof/>
            <w:color w:val="000000"/>
          </w:rPr>
          <w:delText>00 151 513</w:delText>
        </w:r>
      </w:del>
      <w:r w:rsidRPr="005B747C">
        <w:rPr>
          <w:noProof/>
          <w:color w:val="000000"/>
        </w:rPr>
        <w:t>) vykonávajúcim kompetencie Centrálneho koordinačného orgánu, ktorý je správc</w:t>
      </w:r>
      <w:ins w:id="226" w:author="Autor">
        <w:r w:rsidR="005D14E2" w:rsidRPr="005B747C">
          <w:rPr>
            <w:noProof/>
            <w:color w:val="000000"/>
          </w:rPr>
          <w:t>om</w:t>
        </w:r>
      </w:ins>
      <w:del w:id="227" w:author="Autor">
        <w:r w:rsidRPr="005B747C" w:rsidDel="005D14E2">
          <w:rPr>
            <w:noProof/>
            <w:color w:val="000000"/>
          </w:rPr>
          <w:delText>a</w:delText>
        </w:r>
      </w:del>
      <w:r w:rsidRPr="005B747C">
        <w:rPr>
          <w:noProof/>
          <w:color w:val="000000"/>
        </w:rPr>
        <w:t xml:space="preserve"> informačného systému ITMS2014+ a v zmysle ZOOÚ je prevádzkovateľom pre potreby riadenia prístupov do informačného systému ITMS2014+.</w:t>
      </w:r>
    </w:p>
    <w:p w:rsidR="00C4516A" w:rsidRPr="005B747C" w:rsidDel="00C4516A" w:rsidRDefault="00C4516A">
      <w:pPr>
        <w:spacing w:before="120" w:after="120"/>
        <w:ind w:left="709"/>
        <w:jc w:val="both"/>
        <w:rPr>
          <w:del w:id="228" w:author="Autor"/>
          <w:noProof/>
          <w:color w:val="000000"/>
        </w:rPr>
      </w:pPr>
    </w:p>
    <w:p w:rsidR="000139B7" w:rsidRPr="005B747C" w:rsidDel="005D14E2" w:rsidRDefault="000139B7">
      <w:pPr>
        <w:spacing w:before="120" w:after="120"/>
        <w:ind w:left="709"/>
        <w:jc w:val="both"/>
        <w:rPr>
          <w:del w:id="229" w:author="Autor"/>
          <w:noProof/>
          <w:color w:val="000000"/>
        </w:rPr>
        <w:pPrChange w:id="230" w:author="Adriana Giménez" w:date="2017-10-18T12:51:00Z">
          <w:pPr>
            <w:pStyle w:val="Odsekzoznamu"/>
          </w:pPr>
        </w:pPrChange>
      </w:pPr>
    </w:p>
    <w:p w:rsidR="000139B7" w:rsidRPr="005B747C" w:rsidDel="008B7ABE" w:rsidRDefault="001A640A">
      <w:pPr>
        <w:spacing w:before="120" w:after="120"/>
        <w:ind w:left="709"/>
        <w:jc w:val="both"/>
        <w:rPr>
          <w:del w:id="231" w:author="Autor"/>
          <w:noProof/>
          <w:color w:val="000000"/>
        </w:rPr>
      </w:pPr>
      <w:r w:rsidRPr="005B747C">
        <w:rPr>
          <w:noProof/>
          <w:color w:val="000000"/>
        </w:rPr>
        <w:t xml:space="preserve">Žiadateľ podpisom </w:t>
      </w:r>
      <w:r w:rsidR="00313DA4" w:rsidRPr="005B747C">
        <w:rPr>
          <w:noProof/>
          <w:color w:val="000000"/>
        </w:rPr>
        <w:t>ŽoAK-u</w:t>
      </w:r>
      <w:r w:rsidRPr="005B747C">
        <w:rPr>
          <w:noProof/>
          <w:color w:val="000000"/>
        </w:rPr>
        <w:t xml:space="preserve"> vyhlasuje, že </w:t>
      </w:r>
      <w:del w:id="232" w:author="Autor">
        <w:r w:rsidRPr="005B747C" w:rsidDel="00B93314">
          <w:rPr>
            <w:noProof/>
            <w:color w:val="000000"/>
          </w:rPr>
          <w:delText xml:space="preserve"> </w:delText>
        </w:r>
      </w:del>
      <w:r w:rsidRPr="005B747C">
        <w:rPr>
          <w:noProof/>
          <w:color w:val="000000"/>
        </w:rPr>
        <w:t xml:space="preserve">sa oboznámil s relevantnými predpismi upravujúcimi ITMS2014+, najmä </w:t>
      </w:r>
      <w:r w:rsidR="00313DA4" w:rsidRPr="005B747C">
        <w:rPr>
          <w:noProof/>
          <w:color w:val="000000"/>
        </w:rPr>
        <w:t>Z</w:t>
      </w:r>
      <w:r w:rsidR="00313DA4" w:rsidRPr="005B747C">
        <w:rPr>
          <w:noProof/>
          <w:szCs w:val="20"/>
        </w:rPr>
        <w:t>áväznými podmienkami používania verejnej časti ITMS2014+</w:t>
      </w:r>
      <w:r w:rsidRPr="005B747C">
        <w:rPr>
          <w:noProof/>
          <w:color w:val="000000"/>
        </w:rPr>
        <w:t>.</w:t>
      </w:r>
    </w:p>
    <w:p w:rsidR="001A640A" w:rsidRPr="005B747C" w:rsidRDefault="001A640A" w:rsidP="006A314A">
      <w:pPr>
        <w:spacing w:before="120" w:after="120"/>
        <w:ind w:left="709"/>
        <w:jc w:val="both"/>
        <w:rPr>
          <w:noProof/>
        </w:rPr>
      </w:pPr>
    </w:p>
    <w:p w:rsidR="000139B7" w:rsidRPr="005B747C" w:rsidRDefault="00C967E3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ins w:id="233" w:author="Autor">
        <w:r w:rsidRPr="005B747C">
          <w:rPr>
            <w:noProof/>
          </w:rPr>
          <w:t xml:space="preserve">Zriaďovanie </w:t>
        </w:r>
      </w:ins>
      <w:del w:id="234" w:author="Autor">
        <w:r w:rsidR="000139B7" w:rsidRPr="005B747C" w:rsidDel="00C967E3">
          <w:rPr>
            <w:noProof/>
          </w:rPr>
          <w:delText>Žiadateľ postupuje pri vytvorení p</w:delText>
        </w:r>
      </w:del>
      <w:ins w:id="235" w:author="Autor">
        <w:r w:rsidRPr="005B747C">
          <w:rPr>
            <w:noProof/>
          </w:rPr>
          <w:t>p</w:t>
        </w:r>
      </w:ins>
      <w:r w:rsidR="000139B7" w:rsidRPr="005B747C">
        <w:rPr>
          <w:noProof/>
        </w:rPr>
        <w:t>rístup</w:t>
      </w:r>
      <w:ins w:id="236" w:author="Autor">
        <w:r w:rsidRPr="005B747C">
          <w:rPr>
            <w:noProof/>
          </w:rPr>
          <w:t>ov</w:t>
        </w:r>
      </w:ins>
      <w:del w:id="237" w:author="Autor">
        <w:r w:rsidR="000139B7" w:rsidRPr="005B747C" w:rsidDel="00C967E3">
          <w:rPr>
            <w:noProof/>
          </w:rPr>
          <w:delText>u</w:delText>
        </w:r>
      </w:del>
      <w:r w:rsidR="000139B7" w:rsidRPr="005B747C">
        <w:t xml:space="preserve"> do verejnej časti ITMS2014+ </w:t>
      </w:r>
      <w:ins w:id="238" w:author="Autor">
        <w:r w:rsidRPr="005B747C">
          <w:t xml:space="preserve">sa riadi </w:t>
        </w:r>
      </w:ins>
      <w:del w:id="239" w:author="Autor">
        <w:r w:rsidR="000139B7" w:rsidRPr="005B747C" w:rsidDel="00C967E3">
          <w:delText xml:space="preserve">v súlade s </w:delText>
        </w:r>
      </w:del>
      <w:r w:rsidR="000139B7" w:rsidRPr="005B747C">
        <w:t>nasledovn</w:t>
      </w:r>
      <w:ins w:id="240" w:author="Autor">
        <w:r w:rsidRPr="005B747C">
          <w:t>ým</w:t>
        </w:r>
      </w:ins>
      <w:del w:id="241" w:author="Autor">
        <w:r w:rsidR="000139B7" w:rsidRPr="005B747C" w:rsidDel="00C967E3">
          <w:delText>ým</w:delText>
        </w:r>
      </w:del>
      <w:r w:rsidR="000139B7" w:rsidRPr="005B747C">
        <w:t xml:space="preserve"> postup</w:t>
      </w:r>
      <w:ins w:id="242" w:author="Autor">
        <w:r w:rsidRPr="005B747C">
          <w:t>om</w:t>
        </w:r>
      </w:ins>
      <w:del w:id="243" w:author="Autor">
        <w:r w:rsidR="000139B7" w:rsidRPr="005B747C" w:rsidDel="00C967E3">
          <w:delText>om</w:delText>
        </w:r>
      </w:del>
      <w:r w:rsidR="000139B7" w:rsidRPr="005B747C">
        <w:t xml:space="preserve">: </w:t>
      </w:r>
    </w:p>
    <w:p w:rsidR="000139B7" w:rsidRPr="005B747C" w:rsidDel="00C4516A" w:rsidRDefault="000139B7">
      <w:pPr>
        <w:pStyle w:val="Odsekzoznamu"/>
        <w:spacing w:before="120" w:after="120"/>
        <w:ind w:left="360"/>
        <w:contextualSpacing w:val="0"/>
        <w:jc w:val="both"/>
        <w:rPr>
          <w:del w:id="244" w:author="Autor"/>
        </w:rPr>
        <w:pPrChange w:id="245" w:author="Adriana Giménez" w:date="2017-10-18T12:51:00Z">
          <w:pPr>
            <w:pStyle w:val="Odsekzoznamu"/>
            <w:ind w:left="360"/>
            <w:jc w:val="both"/>
          </w:pPr>
        </w:pPrChange>
      </w:pPr>
    </w:p>
    <w:p w:rsidR="000139B7" w:rsidRPr="005B747C" w:rsidRDefault="001A640A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Žiadateľ prostredníctvom verejnej časti ITMS2014+ vyplní a odošle elektronickú formu žiadosti o aktiváciu používateľského konta. </w:t>
      </w:r>
      <w:del w:id="246" w:author="Autor">
        <w:r w:rsidRPr="005B747C" w:rsidDel="00F62C33">
          <w:delText xml:space="preserve">Spracovanie elektronickej formy žiadosti o aktiváciu konta pozostáva z viacerých krokov, ktorými je Žiadateľ automaticky vedený priamo systémom ITMS2014+. </w:delText>
        </w:r>
      </w:del>
      <w:r w:rsidRPr="005B747C">
        <w:t>Žiadateľ zodpovedá za úplnosť a správnosť informácii, ktoré uvádza v súvislosti s aktiváciou a používaním konta do verejnej časti ITMS2014+. V žiadosti definuje základné údaje subjektu (názov, adresné údaje, kontaktné údaje, štatutárnych zástupcov</w:t>
      </w:r>
      <w:del w:id="247" w:author="Autor">
        <w:r w:rsidRPr="005B747C" w:rsidDel="00C967E3">
          <w:delText xml:space="preserve"> a po.</w:delText>
        </w:r>
      </w:del>
      <w:r w:rsidRPr="005B747C">
        <w:t xml:space="preserve">), </w:t>
      </w:r>
      <w:ins w:id="248" w:author="Autor">
        <w:r w:rsidR="00C967E3" w:rsidRPr="005B747C">
          <w:t xml:space="preserve">ako aj jednu alebo viac </w:t>
        </w:r>
      </w:ins>
      <w:r w:rsidRPr="005B747C">
        <w:t>konkrétn</w:t>
      </w:r>
      <w:ins w:id="249" w:author="Autor">
        <w:r w:rsidR="00C967E3" w:rsidRPr="005B747C">
          <w:t>ych</w:t>
        </w:r>
      </w:ins>
      <w:del w:id="250" w:author="Autor">
        <w:r w:rsidRPr="005B747C" w:rsidDel="00C967E3">
          <w:delText>u</w:delText>
        </w:r>
      </w:del>
      <w:r w:rsidRPr="005B747C">
        <w:t xml:space="preserve"> fyzick</w:t>
      </w:r>
      <w:ins w:id="251" w:author="Autor">
        <w:r w:rsidR="00C967E3" w:rsidRPr="005B747C">
          <w:t>ých</w:t>
        </w:r>
      </w:ins>
      <w:del w:id="252" w:author="Autor">
        <w:r w:rsidRPr="005B747C" w:rsidDel="00C967E3">
          <w:delText>ú</w:delText>
        </w:r>
      </w:del>
      <w:r w:rsidRPr="005B747C">
        <w:t xml:space="preserve"> os</w:t>
      </w:r>
      <w:ins w:id="253" w:author="Autor">
        <w:r w:rsidR="00C967E3" w:rsidRPr="005B747C">
          <w:t>ôb</w:t>
        </w:r>
      </w:ins>
      <w:del w:id="254" w:author="Autor">
        <w:r w:rsidRPr="005B747C" w:rsidDel="00C967E3">
          <w:delText>obu</w:delText>
        </w:r>
      </w:del>
      <w:r w:rsidRPr="005B747C">
        <w:t xml:space="preserve"> </w:t>
      </w:r>
      <w:del w:id="255" w:author="Autor">
        <w:r w:rsidRPr="005B747C" w:rsidDel="00C967E3">
          <w:delText xml:space="preserve">subjektu </w:delText>
        </w:r>
      </w:del>
      <w:r w:rsidRPr="005B747C">
        <w:t>ako používateľ</w:t>
      </w:r>
      <w:ins w:id="256" w:author="Autor">
        <w:r w:rsidR="00C967E3" w:rsidRPr="005B747C">
          <w:t>ov</w:t>
        </w:r>
      </w:ins>
      <w:del w:id="257" w:author="Autor">
        <w:r w:rsidRPr="005B747C" w:rsidDel="00C967E3">
          <w:delText>a</w:delText>
        </w:r>
      </w:del>
      <w:r w:rsidRPr="005B747C">
        <w:t xml:space="preserve"> verejnej časti ITMS2014+ </w:t>
      </w:r>
      <w:ins w:id="258" w:author="Autor">
        <w:r w:rsidR="00392D8A" w:rsidRPr="005B747C">
          <w:t>za </w:t>
        </w:r>
        <w:r w:rsidR="00C967E3" w:rsidRPr="005B747C">
          <w:t xml:space="preserve">subjekt </w:t>
        </w:r>
      </w:ins>
      <w:del w:id="259" w:author="Autor">
        <w:r w:rsidRPr="005B747C" w:rsidDel="00C967E3">
          <w:delText>a </w:delText>
        </w:r>
      </w:del>
      <w:ins w:id="260" w:author="Autor">
        <w:r w:rsidR="00C967E3" w:rsidRPr="005B747C">
          <w:t xml:space="preserve">(pre každého používateľa žiadateľ </w:t>
        </w:r>
      </w:ins>
      <w:r w:rsidRPr="005B747C">
        <w:t xml:space="preserve">definuje </w:t>
      </w:r>
      <w:del w:id="261" w:author="Autor">
        <w:r w:rsidRPr="005B747C" w:rsidDel="00C967E3">
          <w:delText xml:space="preserve">jej </w:delText>
        </w:r>
      </w:del>
      <w:r w:rsidRPr="005B747C">
        <w:t>používateľské meno (</w:t>
      </w:r>
      <w:del w:id="262" w:author="Autor">
        <w:r w:rsidRPr="005B747C" w:rsidDel="00C967E3">
          <w:delText xml:space="preserve">ďalej aj </w:delText>
        </w:r>
        <w:r w:rsidRPr="005B747C" w:rsidDel="00F318DC">
          <w:delText>„</w:delText>
        </w:r>
      </w:del>
      <w:r w:rsidRPr="005B747C">
        <w:t>login</w:t>
      </w:r>
      <w:del w:id="263" w:author="Autor">
        <w:r w:rsidRPr="005B747C" w:rsidDel="00F318DC">
          <w:delText>“</w:delText>
        </w:r>
      </w:del>
      <w:r w:rsidRPr="005B747C">
        <w:t>) v</w:t>
      </w:r>
      <w:ins w:id="264" w:author="Autor">
        <w:r w:rsidR="00F62C33" w:rsidRPr="005B747C">
          <w:t> </w:t>
        </w:r>
      </w:ins>
      <w:del w:id="265" w:author="Autor">
        <w:r w:rsidRPr="005B747C" w:rsidDel="00F62C33">
          <w:delText xml:space="preserve"> </w:delText>
        </w:r>
      </w:del>
      <w:r w:rsidRPr="005B747C">
        <w:t xml:space="preserve">tvare </w:t>
      </w:r>
      <w:del w:id="266" w:author="Autor">
        <w:r w:rsidRPr="005B747C" w:rsidDel="00F62C33">
          <w:delText xml:space="preserve">platnej </w:delText>
        </w:r>
      </w:del>
      <w:r w:rsidRPr="005B747C">
        <w:t xml:space="preserve">emailovej adresy, na ktorú je </w:t>
      </w:r>
      <w:ins w:id="267" w:author="Autor">
        <w:r w:rsidR="00C967E3" w:rsidRPr="005B747C">
          <w:t xml:space="preserve">po schválení žiadosti </w:t>
        </w:r>
      </w:ins>
      <w:r w:rsidRPr="005B747C">
        <w:t>automaticky zasielaná linka</w:t>
      </w:r>
      <w:del w:id="268" w:author="Autor">
        <w:r w:rsidRPr="005B747C" w:rsidDel="00C967E3">
          <w:delText>,</w:delText>
        </w:r>
      </w:del>
      <w:r w:rsidRPr="005B747C">
        <w:t xml:space="preserve"> pre zadefinovanie hesla</w:t>
      </w:r>
      <w:ins w:id="269" w:author="Autor">
        <w:r w:rsidR="00C967E3" w:rsidRPr="005B747C">
          <w:t>)</w:t>
        </w:r>
      </w:ins>
      <w:r w:rsidRPr="005B747C">
        <w:t>;</w:t>
      </w:r>
      <w:ins w:id="270" w:author="Autor">
        <w:r w:rsidR="00F62C33" w:rsidRPr="005B747C">
          <w:t xml:space="preserve"> </w:t>
        </w:r>
      </w:ins>
      <w:del w:id="271" w:author="Autor">
        <w:r w:rsidR="000139B7" w:rsidRPr="005B747C" w:rsidDel="00F62C33">
          <w:br/>
        </w:r>
      </w:del>
    </w:p>
    <w:p w:rsidR="001A640A" w:rsidRPr="005B747C" w:rsidRDefault="001A640A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Verejná časť ITMS2014+ na základe identifikačného čísla subjektu (IČO) obsahuje funkcionalitu overenia a identifikovania žiadateľa, ktorý už je v systéme ITMS2014+ evidovaný. V takomto prípade systém  zabezpečí prevod dostupných údajov žiadateľa priamo do formulára žiadosti o aktiváciu konta. Žiadateľ má možnosť určité údaje vo formulári editovať, resp. upraviť; </w:t>
      </w:r>
    </w:p>
    <w:p w:rsidR="000139B7" w:rsidRPr="005B747C" w:rsidDel="00C4516A" w:rsidRDefault="000139B7">
      <w:pPr>
        <w:spacing w:before="120" w:after="120"/>
        <w:ind w:left="360"/>
        <w:jc w:val="both"/>
        <w:rPr>
          <w:del w:id="272" w:author="Autor"/>
        </w:rPr>
        <w:pPrChange w:id="273" w:author="Adriana Giménez" w:date="2017-10-18T12:51:00Z">
          <w:pPr>
            <w:ind w:left="360"/>
            <w:jc w:val="both"/>
          </w:pPr>
        </w:pPrChange>
      </w:pPr>
    </w:p>
    <w:p w:rsidR="00F318DC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  <w:rPr>
          <w:ins w:id="274" w:author="Autor"/>
        </w:rPr>
      </w:pPr>
      <w:r w:rsidRPr="005B747C">
        <w:t>Žiadateľ po vypracovaní a odoslaní elektronickej formy žiadosti o aktiváciu konta</w:t>
      </w:r>
      <w:ins w:id="275" w:author="Autor">
        <w:r w:rsidR="009A5D9F" w:rsidRPr="005B747C">
          <w:t xml:space="preserve"> </w:t>
        </w:r>
      </w:ins>
      <w:del w:id="276" w:author="Autor">
        <w:r w:rsidRPr="005B747C" w:rsidDel="009A5D9F">
          <w:delText xml:space="preserve"> túto </w:delText>
        </w:r>
      </w:del>
      <w:r w:rsidRPr="005B747C">
        <w:t xml:space="preserve">žiadosť vytlačí, </w:t>
      </w:r>
      <w:ins w:id="277" w:author="Autor">
        <w:r w:rsidR="0003084B" w:rsidRPr="005B747C">
          <w:t xml:space="preserve">zabezpečí jej podpísanie </w:t>
        </w:r>
      </w:ins>
      <w:del w:id="278" w:author="Autor">
        <w:r w:rsidRPr="005B747C" w:rsidDel="0003084B">
          <w:delText xml:space="preserve">podpíše, zabezpečí </w:delText>
        </w:r>
      </w:del>
      <w:r w:rsidRPr="005B747C">
        <w:t>úrad</w:t>
      </w:r>
      <w:ins w:id="279" w:author="Autor">
        <w:r w:rsidR="0003084B" w:rsidRPr="005B747C">
          <w:t>ne</w:t>
        </w:r>
      </w:ins>
      <w:del w:id="280" w:author="Autor">
        <w:r w:rsidRPr="005B747C" w:rsidDel="0003084B">
          <w:delText>né</w:delText>
        </w:r>
      </w:del>
      <w:r w:rsidRPr="005B747C">
        <w:t xml:space="preserve"> </w:t>
      </w:r>
      <w:del w:id="281" w:author="Autor">
        <w:r w:rsidRPr="005B747C" w:rsidDel="00C967E3">
          <w:delText xml:space="preserve">osvedčenie </w:delText>
        </w:r>
      </w:del>
      <w:ins w:id="282" w:author="Autor">
        <w:r w:rsidR="0003084B" w:rsidRPr="005B747C">
          <w:t>overeným podpisom</w:t>
        </w:r>
      </w:ins>
      <w:del w:id="283" w:author="Autor">
        <w:r w:rsidRPr="005B747C" w:rsidDel="0003084B">
          <w:delText>podpisu</w:delText>
        </w:r>
      </w:del>
      <w:r w:rsidRPr="005B747C">
        <w:t xml:space="preserve"> </w:t>
      </w:r>
      <w:ins w:id="284" w:author="Autor">
        <w:r w:rsidR="0003084B" w:rsidRPr="005B747C">
          <w:t xml:space="preserve">štatutárneho zástupcu </w:t>
        </w:r>
      </w:ins>
      <w:r w:rsidRPr="005B747C">
        <w:t xml:space="preserve">v zmysle </w:t>
      </w:r>
      <w:del w:id="285" w:author="Autor">
        <w:r w:rsidRPr="005B747C" w:rsidDel="00C967E3">
          <w:delText xml:space="preserve">zákona: napr. </w:delText>
        </w:r>
      </w:del>
      <w:r w:rsidRPr="005B747C">
        <w:t>zákon</w:t>
      </w:r>
      <w:ins w:id="286" w:author="Autor">
        <w:r w:rsidR="00C967E3" w:rsidRPr="005B747C">
          <w:t>a</w:t>
        </w:r>
      </w:ins>
      <w:r w:rsidRPr="005B747C">
        <w:t xml:space="preserve"> č.</w:t>
      </w:r>
      <w:ins w:id="287" w:author="Autor">
        <w:r w:rsidR="00C967E3" w:rsidRPr="005B747C">
          <w:t> </w:t>
        </w:r>
      </w:ins>
      <w:del w:id="288" w:author="Autor">
        <w:r w:rsidRPr="005B747C" w:rsidDel="00C967E3">
          <w:delText xml:space="preserve"> </w:delText>
        </w:r>
      </w:del>
      <w:r w:rsidRPr="005B747C">
        <w:t>323/1992 Z</w:t>
      </w:r>
      <w:ins w:id="289" w:author="Autor">
        <w:r w:rsidR="00C967E3" w:rsidRPr="005B747C">
          <w:t>.</w:t>
        </w:r>
        <w:r w:rsidR="00C967E3" w:rsidRPr="005B747C">
          <w:rPr>
            <w:lang w:val="en-US"/>
          </w:rPr>
          <w:t xml:space="preserve">z. </w:t>
        </w:r>
      </w:ins>
      <w:del w:id="290" w:author="Autor">
        <w:r w:rsidRPr="005B747C" w:rsidDel="00C967E3">
          <w:delText xml:space="preserve">b. </w:delText>
        </w:r>
      </w:del>
      <w:r w:rsidRPr="005B747C">
        <w:t>o notároch a notárskej činnosti (Notársky poriadok</w:t>
      </w:r>
      <w:del w:id="291" w:author="Autor">
        <w:r w:rsidRPr="005B747C" w:rsidDel="00C967E3">
          <w:delText xml:space="preserve"> v platnom znen</w:delText>
        </w:r>
      </w:del>
      <w:ins w:id="292" w:author="Autor">
        <w:r w:rsidR="00C967E3" w:rsidRPr="005B747C">
          <w:t>)</w:t>
        </w:r>
      </w:ins>
      <w:del w:id="293" w:author="Autor">
        <w:r w:rsidRPr="005B747C" w:rsidDel="00C967E3">
          <w:delText>í</w:delText>
        </w:r>
      </w:del>
      <w:ins w:id="294" w:author="Autor">
        <w:r w:rsidR="00C967E3" w:rsidRPr="005B747C">
          <w:t xml:space="preserve"> alebo</w:t>
        </w:r>
      </w:ins>
      <w:del w:id="295" w:author="Autor">
        <w:r w:rsidRPr="005B747C" w:rsidDel="00C967E3">
          <w:delText>,</w:delText>
        </w:r>
      </w:del>
      <w:r w:rsidRPr="005B747C">
        <w:t xml:space="preserve"> zákon</w:t>
      </w:r>
      <w:ins w:id="296" w:author="Autor">
        <w:r w:rsidR="00C967E3" w:rsidRPr="005B747C">
          <w:t>a</w:t>
        </w:r>
      </w:ins>
      <w:r w:rsidRPr="005B747C">
        <w:t xml:space="preserve"> č.</w:t>
      </w:r>
      <w:ins w:id="297" w:author="Autor">
        <w:r w:rsidR="00C967E3" w:rsidRPr="005B747C">
          <w:t> </w:t>
        </w:r>
      </w:ins>
      <w:del w:id="298" w:author="Autor">
        <w:r w:rsidRPr="005B747C" w:rsidDel="00C967E3">
          <w:delText xml:space="preserve"> </w:delText>
        </w:r>
      </w:del>
      <w:r w:rsidRPr="005B747C">
        <w:t>154/1994 Z. z. o matrikách</w:t>
      </w:r>
      <w:del w:id="299" w:author="Autor">
        <w:r w:rsidRPr="005B747C" w:rsidDel="00C967E3">
          <w:delText xml:space="preserve"> v platnom znení</w:delText>
        </w:r>
        <w:r w:rsidRPr="005B747C" w:rsidDel="00925D68">
          <w:delText>)</w:delText>
        </w:r>
      </w:del>
      <w:ins w:id="300" w:author="Autor">
        <w:r w:rsidR="00C967E3" w:rsidRPr="005B747C">
          <w:t xml:space="preserve">. </w:t>
        </w:r>
      </w:ins>
    </w:p>
    <w:p w:rsidR="00C967E3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  <w:rPr>
          <w:ins w:id="301" w:author="Autor"/>
        </w:rPr>
      </w:pPr>
      <w:del w:id="302" w:author="Autor">
        <w:r w:rsidRPr="005B747C" w:rsidDel="00C967E3">
          <w:delText xml:space="preserve"> a n</w:delText>
        </w:r>
      </w:del>
      <w:ins w:id="303" w:author="Autor">
        <w:r w:rsidR="00C967E3" w:rsidRPr="005B747C">
          <w:t>Žiadateľ n</w:t>
        </w:r>
      </w:ins>
      <w:r w:rsidRPr="005B747C">
        <w:t xml:space="preserve">ásledne </w:t>
      </w:r>
      <w:ins w:id="304" w:author="Autor">
        <w:r w:rsidR="00C967E3" w:rsidRPr="005B747C">
          <w:t xml:space="preserve">žiadosť odošle </w:t>
        </w:r>
      </w:ins>
      <w:r w:rsidRPr="005B747C">
        <w:t>pošto</w:t>
      </w:r>
      <w:del w:id="305" w:author="Autor">
        <w:r w:rsidRPr="005B747C" w:rsidDel="00C967E3">
          <w:delText>vo</w:delText>
        </w:r>
      </w:del>
      <w:r w:rsidRPr="005B747C">
        <w:t xml:space="preserve">u </w:t>
      </w:r>
      <w:del w:id="306" w:author="Autor">
        <w:r w:rsidRPr="005B747C" w:rsidDel="00C967E3">
          <w:delText xml:space="preserve">prepravou odošle </w:delText>
        </w:r>
      </w:del>
      <w:r w:rsidRPr="005B747C">
        <w:t xml:space="preserve">na adresu </w:t>
      </w:r>
      <w:ins w:id="307" w:author="Autor">
        <w:r w:rsidR="00C4516A" w:rsidRPr="005B747C">
          <w:t>prevádzkovateľa</w:t>
        </w:r>
      </w:ins>
      <w:del w:id="308" w:author="Autor">
        <w:r w:rsidRPr="005B747C" w:rsidDel="00C967E3">
          <w:delText>S</w:delText>
        </w:r>
        <w:r w:rsidRPr="005B747C" w:rsidDel="00C4516A">
          <w:delText>právcu</w:delText>
        </w:r>
      </w:del>
      <w:r w:rsidRPr="005B747C">
        <w:t xml:space="preserve"> ITMS2014+ (DataCentrum, Cintorínska 5, 814 88 Bratislava). </w:t>
      </w:r>
      <w:ins w:id="309" w:author="Autor">
        <w:r w:rsidR="009A5D9F" w:rsidRPr="005B747C">
          <w:t xml:space="preserve">Ekvivalentom k písomnému </w:t>
        </w:r>
        <w:r w:rsidR="009A5D9F" w:rsidRPr="005B747C">
          <w:lastRenderedPageBreak/>
          <w:t xml:space="preserve">odoslaniu žiadosti je overenie žiadosti </w:t>
        </w:r>
        <w:r w:rsidR="00C967E3" w:rsidRPr="005B747C">
          <w:t>zaručeným elektronickým podpisom a</w:t>
        </w:r>
        <w:r w:rsidR="009A5D9F" w:rsidRPr="005B747C">
          <w:t xml:space="preserve"> jej </w:t>
        </w:r>
        <w:r w:rsidR="00C967E3" w:rsidRPr="005B747C">
          <w:t>zasla</w:t>
        </w:r>
        <w:r w:rsidR="009A5D9F" w:rsidRPr="005B747C">
          <w:t>nie</w:t>
        </w:r>
        <w:r w:rsidR="00C967E3" w:rsidRPr="005B747C">
          <w:t xml:space="preserve"> do elektronickej schránky DataCentra prostredníctvom </w:t>
        </w:r>
        <w:r w:rsidR="00C967E3" w:rsidRPr="005B747C">
          <w:fldChar w:fldCharType="begin"/>
        </w:r>
        <w:r w:rsidR="00C967E3" w:rsidRPr="005B747C">
          <w:instrText xml:space="preserve"> HYPERLINK "http://www.slovensko.sk" </w:instrText>
        </w:r>
        <w:r w:rsidR="00C967E3" w:rsidRPr="005B747C">
          <w:fldChar w:fldCharType="separate"/>
        </w:r>
        <w:r w:rsidR="00C967E3" w:rsidRPr="005B747C">
          <w:t>www.slovensko.sk</w:t>
        </w:r>
        <w:r w:rsidR="00C967E3" w:rsidRPr="005B747C">
          <w:fldChar w:fldCharType="end"/>
        </w:r>
        <w:r w:rsidR="00C967E3" w:rsidRPr="005B747C">
          <w:t>.</w:t>
        </w:r>
      </w:ins>
    </w:p>
    <w:p w:rsidR="006F0BEE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  <w:rPr>
          <w:ins w:id="310" w:author="Autor"/>
        </w:rPr>
      </w:pPr>
      <w:r w:rsidRPr="005B747C">
        <w:t xml:space="preserve">Pokiaľ </w:t>
      </w:r>
      <w:ins w:id="311" w:author="Autor">
        <w:r w:rsidR="009A5D9F" w:rsidRPr="005B747C">
          <w:t xml:space="preserve">písomná </w:t>
        </w:r>
      </w:ins>
      <w:r w:rsidRPr="005B747C">
        <w:t xml:space="preserve">žiadosť o aktiváciu konta nebude doručená </w:t>
      </w:r>
      <w:del w:id="312" w:author="Autor">
        <w:r w:rsidRPr="005B747C" w:rsidDel="00C4516A">
          <w:delText xml:space="preserve">Správcovi </w:delText>
        </w:r>
      </w:del>
      <w:ins w:id="313" w:author="Autor">
        <w:r w:rsidR="00C4516A" w:rsidRPr="005B747C">
          <w:t xml:space="preserve">prevádzkovateľovi </w:t>
        </w:r>
      </w:ins>
      <w:r w:rsidRPr="005B747C">
        <w:t xml:space="preserve">ITMS2014+ </w:t>
      </w:r>
      <w:del w:id="314" w:author="Autor">
        <w:r w:rsidRPr="005B747C" w:rsidDel="00C967E3">
          <w:delText xml:space="preserve">najneskôr </w:delText>
        </w:r>
      </w:del>
      <w:ins w:id="315" w:author="Autor">
        <w:r w:rsidR="00C967E3" w:rsidRPr="005B747C">
          <w:t>v lehote</w:t>
        </w:r>
      </w:ins>
      <w:del w:id="316" w:author="Autor">
        <w:r w:rsidRPr="005B747C" w:rsidDel="00C967E3">
          <w:delText>do</w:delText>
        </w:r>
      </w:del>
      <w:r w:rsidRPr="005B747C">
        <w:t xml:space="preserve"> </w:t>
      </w:r>
      <w:del w:id="317" w:author="Autor">
        <w:r w:rsidRPr="005B747C" w:rsidDel="00D77A45">
          <w:delText xml:space="preserve">30 </w:delText>
        </w:r>
      </w:del>
      <w:ins w:id="318" w:author="Autor">
        <w:r w:rsidR="00D77A45" w:rsidRPr="005B747C">
          <w:t xml:space="preserve">60 </w:t>
        </w:r>
      </w:ins>
      <w:r w:rsidRPr="005B747C">
        <w:t>dní odo dňa odoslania elektronickej verzie,</w:t>
      </w:r>
      <w:del w:id="319" w:author="Autor">
        <w:r w:rsidRPr="005B747C" w:rsidDel="00E0249E">
          <w:delText xml:space="preserve"> používateľské konto nebude aktivované</w:delText>
        </w:r>
      </w:del>
      <w:ins w:id="320" w:author="Autor">
        <w:r w:rsidR="00C967E3" w:rsidRPr="005B747C">
          <w:t xml:space="preserve"> systém ITMS2014+ takúto žiadosť </w:t>
        </w:r>
        <w:r w:rsidR="00F318DC" w:rsidRPr="005B747C">
          <w:t xml:space="preserve">automaticky </w:t>
        </w:r>
        <w:r w:rsidR="00C967E3" w:rsidRPr="005B747C">
          <w:t>vymaže</w:t>
        </w:r>
      </w:ins>
      <w:r w:rsidRPr="005B747C">
        <w:t>;</w:t>
      </w:r>
    </w:p>
    <w:p w:rsidR="00C967E3" w:rsidRPr="005B747C" w:rsidDel="00C967E3" w:rsidRDefault="00C967E3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  <w:rPr>
          <w:del w:id="321" w:author="Autor"/>
        </w:rPr>
        <w:pPrChange w:id="322" w:author="Adriana Giménez" w:date="2017-10-18T12:51:00Z">
          <w:pPr>
            <w:pStyle w:val="Odsekzoznamu"/>
            <w:numPr>
              <w:numId w:val="40"/>
            </w:numPr>
            <w:ind w:left="1065" w:hanging="705"/>
            <w:jc w:val="both"/>
          </w:pPr>
        </w:pPrChange>
      </w:pPr>
    </w:p>
    <w:p w:rsidR="006F0BEE" w:rsidRPr="005B747C" w:rsidDel="00C4516A" w:rsidRDefault="006F0BEE">
      <w:pPr>
        <w:pStyle w:val="Odsekzoznamu"/>
        <w:spacing w:before="120" w:after="120"/>
        <w:contextualSpacing w:val="0"/>
        <w:rPr>
          <w:del w:id="323" w:author="Autor"/>
        </w:rPr>
        <w:pPrChange w:id="324" w:author="Adriana Giménez" w:date="2017-10-18T12:51:00Z">
          <w:pPr>
            <w:pStyle w:val="Odsekzoznamu"/>
          </w:pPr>
        </w:pPrChange>
      </w:pPr>
    </w:p>
    <w:p w:rsidR="00F62C33" w:rsidRPr="005B747C" w:rsidRDefault="00F62C3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  <w:rPr>
          <w:ins w:id="325" w:author="Autor"/>
        </w:rPr>
      </w:pPr>
      <w:ins w:id="326" w:author="Autor">
        <w:r w:rsidRPr="005B747C">
          <w:t xml:space="preserve">Datacentrum ako </w:t>
        </w:r>
      </w:ins>
      <w:del w:id="327" w:author="Autor">
        <w:r w:rsidR="006F0BEE" w:rsidRPr="005B747C" w:rsidDel="00F62C33">
          <w:delText>S</w:delText>
        </w:r>
      </w:del>
      <w:ins w:id="328" w:author="Autor">
        <w:r w:rsidR="00C4516A" w:rsidRPr="005B747C">
          <w:t>prevádzkovateľ</w:t>
        </w:r>
      </w:ins>
      <w:del w:id="329" w:author="Autor">
        <w:r w:rsidR="006F0BEE" w:rsidRPr="005B747C" w:rsidDel="00C4516A">
          <w:delText>právca</w:delText>
        </w:r>
      </w:del>
      <w:r w:rsidR="006F0BEE" w:rsidRPr="005B747C">
        <w:t xml:space="preserve"> ITMS2014+ </w:t>
      </w:r>
      <w:del w:id="330" w:author="Autor">
        <w:r w:rsidR="006F0BEE" w:rsidRPr="005B747C" w:rsidDel="00F62C33">
          <w:delText>na základe</w:delText>
        </w:r>
      </w:del>
      <w:ins w:id="331" w:author="Autor">
        <w:r w:rsidRPr="005B747C">
          <w:t>vykoná</w:t>
        </w:r>
      </w:ins>
      <w:r w:rsidR="006F0BEE" w:rsidRPr="005B747C">
        <w:t xml:space="preserve"> kontrol</w:t>
      </w:r>
      <w:ins w:id="332" w:author="Autor">
        <w:r w:rsidRPr="005B747C">
          <w:t>u</w:t>
        </w:r>
      </w:ins>
      <w:del w:id="333" w:author="Autor">
        <w:r w:rsidR="006F0BEE" w:rsidRPr="005B747C" w:rsidDel="00F62C33">
          <w:delText>y</w:delText>
        </w:r>
      </w:del>
      <w:r w:rsidR="006F0BEE" w:rsidRPr="005B747C">
        <w:t xml:space="preserve"> elektronického a písomného vyhotovenia žiadosti o aktiváciu používateľského konta</w:t>
      </w:r>
      <w:ins w:id="334" w:author="Autor">
        <w:r w:rsidRPr="005B747C">
          <w:t xml:space="preserve">. </w:t>
        </w:r>
      </w:ins>
    </w:p>
    <w:p w:rsidR="00F62C33" w:rsidRPr="005B747C" w:rsidRDefault="00F62C33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  <w:rPr>
          <w:ins w:id="335" w:author="Autor"/>
        </w:rPr>
      </w:pPr>
      <w:ins w:id="336" w:author="Autor">
        <w:r w:rsidRPr="005B747C">
          <w:t xml:space="preserve">V prípade </w:t>
        </w:r>
        <w:r w:rsidR="008B7ABE" w:rsidRPr="005B747C">
          <w:t xml:space="preserve">ak </w:t>
        </w:r>
        <w:r w:rsidR="00F318DC" w:rsidRPr="005B747C">
          <w:t xml:space="preserve">prevádzkovateľ ITMS2014+ </w:t>
        </w:r>
        <w:r w:rsidR="008B7ABE" w:rsidRPr="005B747C">
          <w:t>medzi</w:t>
        </w:r>
        <w:r w:rsidR="00C4516A" w:rsidRPr="005B747C">
          <w:t xml:space="preserve"> vyhotovenia</w:t>
        </w:r>
        <w:r w:rsidR="008B7ABE" w:rsidRPr="005B747C">
          <w:t>mi</w:t>
        </w:r>
        <w:r w:rsidR="00C4516A" w:rsidRPr="005B747C">
          <w:t xml:space="preserve"> </w:t>
        </w:r>
        <w:r w:rsidRPr="005B747C">
          <w:t>žiadosti neidentifikuje</w:t>
        </w:r>
      </w:ins>
      <w:r w:rsidR="006F0BEE" w:rsidRPr="005B747C">
        <w:t xml:space="preserve"> </w:t>
      </w:r>
      <w:del w:id="337" w:author="Autor">
        <w:r w:rsidR="006F0BEE" w:rsidRPr="005B747C" w:rsidDel="00F62C33">
          <w:delText xml:space="preserve">aktivuje konto Žiadateľa, pokiaľ neidentifikuje </w:delText>
        </w:r>
      </w:del>
      <w:r w:rsidR="006F0BEE" w:rsidRPr="005B747C">
        <w:t>rozdielne údaje, alebo iné nezrovnalosti</w:t>
      </w:r>
      <w:ins w:id="338" w:author="Autor">
        <w:r w:rsidRPr="005B747C">
          <w:t>, pristúpi k aktivácii používateľského konta</w:t>
        </w:r>
      </w:ins>
      <w:r w:rsidR="006F0BEE" w:rsidRPr="005B747C">
        <w:t xml:space="preserve">. </w:t>
      </w:r>
    </w:p>
    <w:p w:rsidR="000139B7" w:rsidRPr="005B747C" w:rsidRDefault="006F0BEE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  <w:rPr>
          <w:ins w:id="339" w:author="Autor"/>
        </w:rPr>
      </w:pPr>
      <w:r w:rsidRPr="005B747C">
        <w:t xml:space="preserve">V prípade identifikovania chýb, resp. nedostatkov v predloženej žiadosti o aktiváciu používateľského konta je </w:t>
      </w:r>
      <w:ins w:id="340" w:author="Autor">
        <w:r w:rsidR="00C4516A" w:rsidRPr="005B747C">
          <w:t>prevádzkovateľ</w:t>
        </w:r>
      </w:ins>
      <w:del w:id="341" w:author="Autor">
        <w:r w:rsidRPr="005B747C" w:rsidDel="00F62C33">
          <w:delText>S</w:delText>
        </w:r>
        <w:r w:rsidRPr="005B747C" w:rsidDel="00C4516A">
          <w:delText>právca</w:delText>
        </w:r>
      </w:del>
      <w:r w:rsidRPr="005B747C">
        <w:t xml:space="preserve"> ITMS2014+ oprávnený </w:t>
      </w:r>
      <w:del w:id="342" w:author="Autor">
        <w:r w:rsidRPr="005B747C" w:rsidDel="00F62C33">
          <w:delText xml:space="preserve">neaktivovať </w:delText>
        </w:r>
      </w:del>
      <w:r w:rsidRPr="005B747C">
        <w:t xml:space="preserve">používateľské konto do verejnej časti ITMS2014+ </w:t>
      </w:r>
      <w:ins w:id="343" w:author="Autor">
        <w:r w:rsidR="00F62C33" w:rsidRPr="005B747C">
          <w:t xml:space="preserve">neaktivovať </w:t>
        </w:r>
      </w:ins>
      <w:r w:rsidRPr="005B747C">
        <w:t>a požiadať Žiadateľa o opravu chýb, nedostatkov v predloženej žiadosti o aktiváciu používateľského konta. V</w:t>
      </w:r>
      <w:del w:id="344" w:author="Autor">
        <w:r w:rsidRPr="005B747C" w:rsidDel="00F62C33">
          <w:delText xml:space="preserve"> </w:delText>
        </w:r>
      </w:del>
      <w:ins w:id="345" w:author="Autor">
        <w:r w:rsidR="00F62C33" w:rsidRPr="005B747C">
          <w:t> </w:t>
        </w:r>
      </w:ins>
      <w:del w:id="346" w:author="Autor">
        <w:r w:rsidRPr="005B747C" w:rsidDel="00F62C33">
          <w:delText xml:space="preserve">danom </w:delText>
        </w:r>
      </w:del>
      <w:ins w:id="347" w:author="Autor">
        <w:r w:rsidR="00F62C33" w:rsidRPr="005B747C">
          <w:t xml:space="preserve">takom </w:t>
        </w:r>
      </w:ins>
      <w:r w:rsidRPr="005B747C">
        <w:t xml:space="preserve">prípade nie je potrebné opätovne osvedčovať podpis </w:t>
      </w:r>
      <w:r w:rsidR="00313DA4" w:rsidRPr="005B747C">
        <w:t>Ž</w:t>
      </w:r>
      <w:r w:rsidRPr="005B747C">
        <w:t>iadateľa;</w:t>
      </w:r>
    </w:p>
    <w:p w:rsidR="00F62C33" w:rsidRPr="005B747C" w:rsidDel="00F62C33" w:rsidRDefault="00F62C33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  <w:rPr>
          <w:del w:id="348" w:author="Autor"/>
        </w:rPr>
      </w:pPr>
    </w:p>
    <w:p w:rsidR="006F0BEE" w:rsidRPr="005B747C" w:rsidDel="00F62C33" w:rsidRDefault="006F0BEE">
      <w:pPr>
        <w:pStyle w:val="Odsekzoznamu"/>
        <w:numPr>
          <w:ilvl w:val="1"/>
          <w:numId w:val="40"/>
        </w:numPr>
        <w:spacing w:before="120" w:after="120"/>
        <w:ind w:left="1065"/>
        <w:contextualSpacing w:val="0"/>
        <w:jc w:val="both"/>
        <w:rPr>
          <w:del w:id="349" w:author="Autor"/>
        </w:rPr>
        <w:pPrChange w:id="350" w:author="Adriana Giménez" w:date="2017-10-18T12:51:00Z">
          <w:pPr>
            <w:pStyle w:val="Odsekzoznamu"/>
            <w:ind w:left="1065"/>
            <w:jc w:val="both"/>
          </w:pPr>
        </w:pPrChange>
      </w:pPr>
    </w:p>
    <w:p w:rsidR="006F0BEE" w:rsidRPr="005B747C" w:rsidRDefault="006F0BEE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  <w:rPr>
          <w:ins w:id="351" w:author="Autor"/>
        </w:rPr>
      </w:pPr>
      <w:del w:id="352" w:author="Autor">
        <w:r w:rsidRPr="005B747C" w:rsidDel="00C4516A">
          <w:delText>Správca</w:delText>
        </w:r>
      </w:del>
      <w:ins w:id="353" w:author="Autor">
        <w:r w:rsidR="00C4516A" w:rsidRPr="005B747C">
          <w:t>Prevádzkovateľ</w:t>
        </w:r>
      </w:ins>
      <w:r w:rsidRPr="005B747C">
        <w:t xml:space="preserve"> ITMS2014+ je oprávnený žiadosť o aktiváciu používateľského konta do verejnej časti ITMS2014+ zamietnuť, pričom uvedenú skutočnosť oznámi Žiadateľovi bez zbytočného odkladu. </w:t>
      </w:r>
    </w:p>
    <w:p w:rsidR="0003084B" w:rsidRPr="005B747C" w:rsidRDefault="00F62C3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ins w:id="354" w:author="Autor">
        <w:r w:rsidRPr="005B747C">
          <w:t>Informácia o aktivácii používateľského konta je používateľ</w:t>
        </w:r>
        <w:r w:rsidR="00F318DC" w:rsidRPr="005B747C">
          <w:t>ovi zaslaná elek</w:t>
        </w:r>
        <w:r w:rsidRPr="005B747C">
          <w:t xml:space="preserve">tronicky, </w:t>
        </w:r>
        <w:r w:rsidRPr="005B747C">
          <w:rPr>
            <w:bCs/>
            <w:color w:val="000000" w:themeColor="text1"/>
          </w:rPr>
          <w:t xml:space="preserve">na e-mailovú adresu </w:t>
        </w:r>
        <w:r w:rsidRPr="005B747C">
          <w:rPr>
            <w:color w:val="000000" w:themeColor="text1"/>
          </w:rPr>
          <w:t xml:space="preserve">uvedenú v </w:t>
        </w:r>
        <w:r w:rsidRPr="005B747C">
          <w:t xml:space="preserve">žiadosti o aktiváciu. Používateľovi je zároveň zaslaný e-mail s linkom na aktiváciu používateľského konta a zadefinovanie hesla. </w:t>
        </w:r>
      </w:ins>
    </w:p>
    <w:p w:rsidR="001A640A" w:rsidRPr="005B747C" w:rsidDel="006A314A" w:rsidRDefault="006A5ED8">
      <w:pPr>
        <w:tabs>
          <w:tab w:val="left" w:pos="1440"/>
        </w:tabs>
        <w:spacing w:before="120" w:after="120"/>
        <w:jc w:val="both"/>
        <w:rPr>
          <w:del w:id="355" w:author="Autor"/>
          <w:bCs/>
          <w:noProof/>
          <w:color w:val="000000"/>
        </w:rPr>
        <w:pPrChange w:id="356" w:author="Adriana Giménez" w:date="2017-10-18T12:51:00Z">
          <w:pPr>
            <w:tabs>
              <w:tab w:val="left" w:pos="1440"/>
            </w:tabs>
            <w:jc w:val="both"/>
          </w:pPr>
        </w:pPrChange>
      </w:pPr>
      <w:del w:id="357" w:author="Autor">
        <w:r w:rsidRPr="005B747C" w:rsidDel="006A314A">
          <w:rPr>
            <w:bCs/>
            <w:noProof/>
            <w:color w:val="000000"/>
          </w:rPr>
          <w:tab/>
        </w:r>
      </w:del>
    </w:p>
    <w:p w:rsidR="006F0BEE" w:rsidRPr="005B747C" w:rsidRDefault="006F0BEE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rPr>
          <w:bCs/>
          <w:noProof/>
          <w:color w:val="000000"/>
        </w:rPr>
        <w:t>Používateľ</w:t>
      </w:r>
      <w:r w:rsidRPr="005B747C">
        <w:t xml:space="preserve"> je oprávnený vstúpiť do verejnej časti ITMS2014+ prihlásením sa prostredníctvom platného používateľského konta, pričom má možnosť využívať všetky služby a funkcionality poskytované verejnou časťou ITMS2014+, pokiaľ </w:t>
      </w:r>
      <w:ins w:id="358" w:author="Autor">
        <w:r w:rsidR="00C4516A" w:rsidRPr="005B747C">
          <w:t xml:space="preserve">CKO ako </w:t>
        </w:r>
      </w:ins>
      <w:del w:id="359" w:author="Autor">
        <w:r w:rsidRPr="005B747C" w:rsidDel="00C4516A">
          <w:delText>S</w:delText>
        </w:r>
      </w:del>
      <w:ins w:id="360" w:author="Autor">
        <w:r w:rsidR="00C4516A" w:rsidRPr="005B747C">
          <w:t>s</w:t>
        </w:r>
      </w:ins>
      <w:r w:rsidRPr="005B747C">
        <w:t xml:space="preserve">právca ITMS2014+, alebo </w:t>
      </w:r>
      <w:ins w:id="361" w:author="Autor">
        <w:r w:rsidR="00C4516A" w:rsidRPr="005B747C">
          <w:t xml:space="preserve">Datacentrum ako prevádzkovateľ </w:t>
        </w:r>
      </w:ins>
      <w:del w:id="362" w:author="Autor">
        <w:r w:rsidRPr="005B747C" w:rsidDel="00C4516A">
          <w:delText>CKO</w:delText>
        </w:r>
      </w:del>
      <w:ins w:id="363" w:author="Autor">
        <w:r w:rsidR="00C4516A" w:rsidRPr="005B747C">
          <w:t>ITMS2014+</w:t>
        </w:r>
      </w:ins>
      <w:r w:rsidRPr="005B747C">
        <w:t xml:space="preserve"> neurč</w:t>
      </w:r>
      <w:ins w:id="364" w:author="Autor">
        <w:r w:rsidR="00C4516A" w:rsidRPr="005B747C">
          <w:t>ia</w:t>
        </w:r>
      </w:ins>
      <w:del w:id="365" w:author="Autor">
        <w:r w:rsidRPr="005B747C" w:rsidDel="00C4516A">
          <w:delText>í</w:delText>
        </w:r>
      </w:del>
      <w:r w:rsidRPr="005B747C">
        <w:t xml:space="preserve"> inak.</w:t>
      </w:r>
    </w:p>
    <w:p w:rsidR="007D3473" w:rsidRPr="005B747C" w:rsidDel="006A314A" w:rsidRDefault="007D3473" w:rsidP="007D3473">
      <w:pPr>
        <w:rPr>
          <w:del w:id="366" w:author="Autor"/>
        </w:rPr>
      </w:pPr>
    </w:p>
    <w:p w:rsidR="000139B7" w:rsidRPr="005B747C" w:rsidRDefault="000139B7" w:rsidP="006A314A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367" w:name="_Toc419883795"/>
      <w:bookmarkStart w:id="368" w:name="_Toc496107191"/>
      <w:r w:rsidRPr="005B747C">
        <w:t>4</w:t>
      </w:r>
      <w:ins w:id="369" w:author="Autor">
        <w:r w:rsidR="006A314A" w:rsidRPr="005B747C">
          <w:t xml:space="preserve"> </w:t>
        </w:r>
      </w:ins>
      <w:del w:id="370" w:author="Autor">
        <w:r w:rsidRPr="005B747C" w:rsidDel="00843BD7">
          <w:tab/>
        </w:r>
        <w:r w:rsidRPr="005B747C" w:rsidDel="006A314A">
          <w:delText>Podmienky a postupy používania verejnej časti ITMS2014+ po vytvorení prístupu</w:delText>
        </w:r>
      </w:del>
      <w:bookmarkEnd w:id="367"/>
      <w:ins w:id="371" w:author="Autor">
        <w:r w:rsidR="006A314A" w:rsidRPr="005B747C">
          <w:t>Práva a povinnosti žiadateľa a používateľa ITMS2014+</w:t>
        </w:r>
      </w:ins>
      <w:bookmarkEnd w:id="368"/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ins w:id="372" w:author="Autor">
        <w:r w:rsidR="00FF02B4" w:rsidRPr="005B747C">
          <w:t xml:space="preserve"> / používateľ</w:t>
        </w:r>
      </w:ins>
      <w:r w:rsidRPr="005B747C">
        <w:t xml:space="preserve"> sa zaväzuje dodržiavať bezpečnostné princípy a pravidlá stanovené týmito Záväznými podmienkami.</w:t>
      </w:r>
    </w:p>
    <w:p w:rsidR="000139B7" w:rsidRPr="005B747C" w:rsidDel="006A314A" w:rsidRDefault="000139B7">
      <w:pPr>
        <w:spacing w:before="120" w:after="120"/>
        <w:rPr>
          <w:del w:id="373" w:author="Autor"/>
        </w:rPr>
        <w:pPrChange w:id="374" w:author="Adriana Giménez" w:date="2017-10-18T12:50:00Z">
          <w:pPr/>
        </w:pPrChange>
      </w:pP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ins w:id="375" w:author="Autor">
        <w:r w:rsidR="00FF02B4" w:rsidRPr="005B747C">
          <w:t xml:space="preserve"> / používateľ</w:t>
        </w:r>
      </w:ins>
      <w:r w:rsidRPr="005B747C">
        <w:t xml:space="preserve"> sa zaväzuje, že všetky údaje zadávané do systému ITMS2014+ prostredníctvom verejnej časti ITMS2014+ budú úplné a pravdivé.</w:t>
      </w:r>
    </w:p>
    <w:p w:rsidR="000139B7" w:rsidRPr="005B747C" w:rsidDel="006A314A" w:rsidRDefault="000139B7">
      <w:pPr>
        <w:spacing w:before="120" w:after="120"/>
        <w:rPr>
          <w:del w:id="376" w:author="Autor"/>
        </w:rPr>
        <w:pPrChange w:id="377" w:author="Adriana Giménez" w:date="2017-10-18T12:50:00Z">
          <w:pPr/>
        </w:pPrChange>
      </w:pP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ins w:id="378" w:author="Autor">
        <w:r w:rsidR="00FF02B4" w:rsidRPr="005B747C">
          <w:t xml:space="preserve"> / používateľ</w:t>
        </w:r>
      </w:ins>
      <w:r w:rsidRPr="005B747C">
        <w:t xml:space="preserve"> je povinný zabezpečiť dostatočnú ochranu bezpečnostných prvkov a zamedziť prístup k bezpečnostným prvkom neoprávneným osobám. </w:t>
      </w:r>
    </w:p>
    <w:p w:rsidR="000139B7" w:rsidRPr="005B747C" w:rsidDel="009148B3" w:rsidRDefault="000139B7" w:rsidP="006A314A">
      <w:pPr>
        <w:spacing w:before="120" w:after="120"/>
        <w:rPr>
          <w:del w:id="379" w:author="Autor"/>
        </w:rPr>
      </w:pP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Používateľ sa do verejnej časti ITMS2014+ prihlasuje pomocou jednoznačného prihlasovacieho mena (login) a hesla, pričom sa zaväzuje dodržiavať kvalitu hesiel tak, aby:</w:t>
      </w:r>
    </w:p>
    <w:p w:rsidR="000139B7" w:rsidRPr="005B747C" w:rsidDel="006A314A" w:rsidRDefault="000139B7" w:rsidP="006A314A">
      <w:pPr>
        <w:spacing w:before="120" w:after="120"/>
        <w:ind w:left="714" w:hanging="357"/>
        <w:contextualSpacing/>
        <w:rPr>
          <w:del w:id="380" w:author="Autor"/>
        </w:rPr>
      </w:pP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jc w:val="both"/>
      </w:pPr>
      <w:r w:rsidRPr="005B747C">
        <w:t>heslo nebolo ťažko zapamätateľné;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jc w:val="both"/>
      </w:pPr>
      <w:r w:rsidRPr="005B747C">
        <w:lastRenderedPageBreak/>
        <w:t>heslo nebolo triviálne (ako napr. 123456, heslo, qwerty a pod.) a nebolo založené na   informáciách vzťahujúcich sa k užívateľovi (napr. meno, dátum narodenia, telefónne číslo a pod.);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contextualSpacing w:val="0"/>
        <w:jc w:val="both"/>
      </w:pPr>
      <w:r w:rsidRPr="005B747C">
        <w:t>heslo bolo zložené z malých a veľkých písmen, číslic a špeciálneho znaku (nie alfanumerického) a malo minimálnu dĺžku 8 znakov.</w:t>
      </w:r>
    </w:p>
    <w:p w:rsidR="000139B7" w:rsidRPr="005B747C" w:rsidDel="006A314A" w:rsidRDefault="000139B7">
      <w:pPr>
        <w:spacing w:before="120" w:after="120"/>
        <w:rPr>
          <w:del w:id="381" w:author="Autor"/>
        </w:rPr>
        <w:pPrChange w:id="382" w:author="Adriana Giménez" w:date="2017-10-18T12:50:00Z">
          <w:pPr/>
        </w:pPrChange>
      </w:pP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Heslo </w:t>
      </w:r>
      <w:del w:id="383" w:author="Autor">
        <w:r w:rsidRPr="005B747C" w:rsidDel="00F318DC">
          <w:delText xml:space="preserve">používateľa </w:delText>
        </w:r>
      </w:del>
      <w:r w:rsidRPr="005B747C">
        <w:t>je možné meniť len prostredníctvom verejnej časti ITMS2014+</w:t>
      </w:r>
      <w:r w:rsidRPr="005B747C">
        <w:rPr>
          <w:color w:val="000000" w:themeColor="text1"/>
        </w:rPr>
        <w:t>.</w:t>
      </w:r>
    </w:p>
    <w:p w:rsidR="000139B7" w:rsidRPr="005B747C" w:rsidDel="006A314A" w:rsidRDefault="000139B7" w:rsidP="006A314A">
      <w:pPr>
        <w:pStyle w:val="Odsekzoznamu"/>
        <w:spacing w:before="120" w:after="120"/>
        <w:ind w:left="360"/>
        <w:contextualSpacing w:val="0"/>
        <w:jc w:val="both"/>
        <w:rPr>
          <w:del w:id="384" w:author="Autor"/>
        </w:rPr>
      </w:pP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ins w:id="385" w:author="Autor">
        <w:r w:rsidR="00FF02B4" w:rsidRPr="005B747C">
          <w:t xml:space="preserve"> / používateľ</w:t>
        </w:r>
      </w:ins>
      <w:r w:rsidRPr="005B747C">
        <w:t xml:space="preserve"> sa zaväzuje, že nebude zdieľať svoje prihlasovacie údaje (prístupové meno a heslo) a bude sa prihlasovať do informačného systému výhradne pod svojím prístupovým menom (loginom).</w:t>
      </w:r>
    </w:p>
    <w:p w:rsidR="000139B7" w:rsidRPr="005B747C" w:rsidDel="006A314A" w:rsidRDefault="000139B7">
      <w:pPr>
        <w:spacing w:before="120" w:after="120"/>
        <w:rPr>
          <w:del w:id="386" w:author="Autor"/>
        </w:rPr>
        <w:pPrChange w:id="387" w:author="Adriana Giménez" w:date="2017-10-18T12:50:00Z">
          <w:pPr/>
        </w:pPrChange>
      </w:pPr>
    </w:p>
    <w:p w:rsidR="006F0BEE" w:rsidRPr="005B747C" w:rsidDel="006A314A" w:rsidRDefault="006F0BEE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  <w:rPr>
          <w:del w:id="388" w:author="Autor"/>
        </w:rPr>
        <w:pPrChange w:id="389" w:author="Adriana Giménez" w:date="2017-10-18T12:50:00Z">
          <w:pPr>
            <w:pStyle w:val="Odsekzoznamu"/>
            <w:numPr>
              <w:numId w:val="42"/>
            </w:numPr>
            <w:ind w:left="360" w:hanging="360"/>
            <w:jc w:val="both"/>
          </w:pPr>
        </w:pPrChange>
      </w:pPr>
      <w:r w:rsidRPr="005B747C">
        <w:t xml:space="preserve">Pre odblokovanie konta, resp. v prípade zabudnutého hesla používateľ </w:t>
      </w:r>
      <w:del w:id="390" w:author="Autor">
        <w:r w:rsidRPr="005B747C" w:rsidDel="00F318DC">
          <w:delText>zadá prostredníctvom vstupu</w:delText>
        </w:r>
      </w:del>
      <w:ins w:id="391" w:author="Autor">
        <w:r w:rsidR="00F318DC" w:rsidRPr="005B747C">
          <w:t>zvolí možnosť</w:t>
        </w:r>
      </w:ins>
      <w:r w:rsidRPr="005B747C">
        <w:t xml:space="preserve"> „Zabudli ste heslo?“ na verejnej časti ITMS2014+ </w:t>
      </w:r>
      <w:ins w:id="392" w:author="Autor">
        <w:r w:rsidR="00F318DC" w:rsidRPr="005B747C">
          <w:t xml:space="preserve">a zadá svoj </w:t>
        </w:r>
      </w:ins>
      <w:r w:rsidRPr="005B747C">
        <w:t xml:space="preserve">prihlasovací email (login), na ktorý mu bude doručená linka pre zadanie nového hesla. V prípade straty prihlasovacieho mena, </w:t>
      </w:r>
      <w:ins w:id="393" w:author="Autor">
        <w:r w:rsidR="00F318DC" w:rsidRPr="005B747C">
          <w:t>používate</w:t>
        </w:r>
        <w:r w:rsidR="006A5ED8" w:rsidRPr="005B747C">
          <w:t>ľ</w:t>
        </w:r>
        <w:r w:rsidR="00F318DC" w:rsidRPr="005B747C">
          <w:t xml:space="preserve"> </w:t>
        </w:r>
      </w:ins>
      <w:r w:rsidRPr="005B747C">
        <w:t xml:space="preserve">kontaktuje </w:t>
      </w:r>
      <w:ins w:id="394" w:author="Autor">
        <w:r w:rsidR="00FF02B4" w:rsidRPr="005B747C">
          <w:t xml:space="preserve">technickú podporu </w:t>
        </w:r>
      </w:ins>
      <w:del w:id="395" w:author="Autor">
        <w:r w:rsidRPr="005B747C" w:rsidDel="00C4516A">
          <w:delText xml:space="preserve">Správcu </w:delText>
        </w:r>
      </w:del>
      <w:ins w:id="396" w:author="Autor">
        <w:r w:rsidR="00C4516A" w:rsidRPr="005B747C">
          <w:t xml:space="preserve">prevádzkovateľa </w:t>
        </w:r>
      </w:ins>
      <w:r w:rsidRPr="005B747C">
        <w:t>ITMS2014+.</w:t>
      </w:r>
    </w:p>
    <w:p w:rsidR="000139B7" w:rsidRPr="005B747C" w:rsidRDefault="000139B7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ins w:id="397" w:author="Autor">
        <w:r w:rsidR="00FF02B4" w:rsidRPr="005B747C">
          <w:t xml:space="preserve"> / používateľ</w:t>
        </w:r>
      </w:ins>
      <w:r w:rsidRPr="005B747C">
        <w:t xml:space="preserve"> je zodpovedný za bezpečnosť svojej pracovnej stanice a jej softvérového vybavenia (najmä za aktualizáciu operačného systému, antivírusového systému a pod.).</w:t>
      </w:r>
    </w:p>
    <w:p w:rsidR="000139B7" w:rsidRPr="005B747C" w:rsidDel="006A314A" w:rsidRDefault="000139B7">
      <w:pPr>
        <w:spacing w:before="120" w:after="120"/>
        <w:rPr>
          <w:del w:id="398" w:author="Autor"/>
        </w:rPr>
        <w:pPrChange w:id="399" w:author="Adriana Giménez" w:date="2017-10-18T12:50:00Z">
          <w:pPr/>
        </w:pPrChange>
      </w:pP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Žiadateľ </w:t>
      </w:r>
      <w:ins w:id="400" w:author="Autor">
        <w:r w:rsidR="00FF02B4" w:rsidRPr="005B747C">
          <w:t xml:space="preserve">/ používateľ </w:t>
        </w:r>
      </w:ins>
      <w:r w:rsidRPr="005B747C">
        <w:t xml:space="preserve">sa zaväzuje, že v prípade straty, resp. zneužitia alebo podozrenia zo zneužitia bezpečnostných prvkov, v príp. akéhokoľvek neštandardného správania sa </w:t>
      </w:r>
      <w:del w:id="401" w:author="Autor">
        <w:r w:rsidRPr="005B747C" w:rsidDel="00FF02B4">
          <w:delText xml:space="preserve">verejnej/neverejnej časti </w:delText>
        </w:r>
      </w:del>
      <w:r w:rsidRPr="005B747C">
        <w:t>ITMS2014+, alebo v príp</w:t>
      </w:r>
      <w:ins w:id="402" w:author="Autor">
        <w:r w:rsidR="00FF02B4" w:rsidRPr="005B747C">
          <w:t>ade</w:t>
        </w:r>
      </w:ins>
      <w:del w:id="403" w:author="Autor">
        <w:r w:rsidRPr="005B747C" w:rsidDel="00FF02B4">
          <w:delText>.</w:delText>
        </w:r>
      </w:del>
      <w:r w:rsidRPr="005B747C">
        <w:t xml:space="preserve"> identifikovaného incidentu alebo podozrenia na incident, </w:t>
      </w:r>
      <w:del w:id="404" w:author="Autor">
        <w:r w:rsidRPr="005B747C" w:rsidDel="00F318DC">
          <w:delText xml:space="preserve">bude </w:delText>
        </w:r>
      </w:del>
      <w:r w:rsidRPr="005B747C">
        <w:t xml:space="preserve">takúto skutočnosť bezodkladne </w:t>
      </w:r>
      <w:del w:id="405" w:author="Autor">
        <w:r w:rsidRPr="005B747C" w:rsidDel="00F318DC">
          <w:delText>hlásiť</w:delText>
        </w:r>
      </w:del>
      <w:ins w:id="406" w:author="Autor">
        <w:r w:rsidR="00F318DC" w:rsidRPr="005B747C">
          <w:t>nahlási prevádzkovateľovi ITMS2014+ jedným z nasledovných spôsobov</w:t>
        </w:r>
      </w:ins>
      <w:r w:rsidRPr="005B747C">
        <w:t>:</w:t>
      </w:r>
    </w:p>
    <w:p w:rsidR="000139B7" w:rsidRPr="005B747C" w:rsidDel="00F318DC" w:rsidRDefault="000139B7" w:rsidP="006A314A">
      <w:pPr>
        <w:spacing w:before="120" w:after="120"/>
        <w:ind w:left="708"/>
        <w:contextualSpacing/>
        <w:rPr>
          <w:del w:id="407" w:author="Autor"/>
        </w:rPr>
      </w:pPr>
    </w:p>
    <w:p w:rsidR="006F0BEE" w:rsidRPr="005B747C" w:rsidRDefault="006F0BEE" w:rsidP="006A314A">
      <w:pPr>
        <w:spacing w:before="120" w:after="120"/>
        <w:ind w:left="708" w:firstLine="360"/>
        <w:contextualSpacing/>
        <w:jc w:val="both"/>
      </w:pPr>
      <w:r w:rsidRPr="005B747C">
        <w:t>a) na telefónn</w:t>
      </w:r>
      <w:del w:id="408" w:author="Autor">
        <w:r w:rsidRPr="005B747C" w:rsidDel="00F318DC">
          <w:delText xml:space="preserve">om </w:delText>
        </w:r>
      </w:del>
      <w:ins w:id="409" w:author="Autor">
        <w:r w:rsidR="00F318DC" w:rsidRPr="005B747C">
          <w:t xml:space="preserve">e </w:t>
        </w:r>
      </w:ins>
      <w:r w:rsidRPr="005B747C">
        <w:t>čísl</w:t>
      </w:r>
      <w:ins w:id="410" w:author="Autor">
        <w:r w:rsidR="00F318DC" w:rsidRPr="005B747C">
          <w:t>o</w:t>
        </w:r>
      </w:ins>
      <w:del w:id="411" w:author="Autor">
        <w:r w:rsidRPr="005B747C" w:rsidDel="00F318DC">
          <w:delText>e</w:delText>
        </w:r>
      </w:del>
      <w:r w:rsidRPr="005B747C">
        <w:t xml:space="preserve"> 0850/123 344</w:t>
      </w:r>
    </w:p>
    <w:p w:rsidR="006F0BEE" w:rsidRPr="005B747C" w:rsidRDefault="006F0BEE" w:rsidP="006A314A">
      <w:pPr>
        <w:spacing w:before="120" w:after="120"/>
        <w:ind w:left="708" w:firstLine="708"/>
        <w:contextualSpacing/>
        <w:jc w:val="both"/>
      </w:pPr>
      <w:r w:rsidRPr="005B747C">
        <w:t>- v čase od 7,30 hod do 18,00 hod v pracovných dňoch,</w:t>
      </w:r>
    </w:p>
    <w:p w:rsidR="006F0BEE" w:rsidRPr="005B747C" w:rsidRDefault="006F0BEE" w:rsidP="006A314A">
      <w:pPr>
        <w:spacing w:before="120" w:after="120"/>
        <w:ind w:left="708" w:firstLine="708"/>
        <w:contextualSpacing/>
        <w:jc w:val="both"/>
      </w:pPr>
      <w:r w:rsidRPr="005B747C">
        <w:t>- v mimopracovnom čase sú hovory (hlásenia) zaznamenané na záznamník.</w:t>
      </w:r>
    </w:p>
    <w:p w:rsidR="006F0BEE" w:rsidRPr="005B747C" w:rsidRDefault="006F0BEE" w:rsidP="006A314A">
      <w:pPr>
        <w:spacing w:before="120" w:after="120"/>
        <w:ind w:left="708"/>
        <w:contextualSpacing/>
        <w:jc w:val="both"/>
      </w:pPr>
      <w:r w:rsidRPr="005B747C">
        <w:t xml:space="preserve">      b) elektronicky na adrese </w:t>
      </w:r>
      <w:hyperlink r:id="rId14" w:history="1">
        <w:r w:rsidRPr="005B747C">
          <w:rPr>
            <w:rStyle w:val="Hypertextovprepojenie"/>
          </w:rPr>
          <w:t>cpu@datacentrum.sk</w:t>
        </w:r>
      </w:hyperlink>
      <w:r w:rsidRPr="005B747C">
        <w:t xml:space="preserve">  </w:t>
      </w:r>
    </w:p>
    <w:p w:rsidR="006F0BEE" w:rsidRPr="005B747C" w:rsidRDefault="006F0BEE" w:rsidP="006A314A">
      <w:pPr>
        <w:pStyle w:val="Obyajntext"/>
        <w:spacing w:before="120" w:after="120"/>
        <w:ind w:left="1068"/>
        <w:contextualSpacing/>
        <w:rPr>
          <w:rStyle w:val="Hypertextovprepojenie"/>
          <w:rFonts w:ascii="Times New Roman" w:hAnsi="Times New Roman" w:cs="Times New Roman"/>
          <w:sz w:val="24"/>
          <w:szCs w:val="24"/>
          <w:lang w:eastAsia="sk-SK"/>
        </w:rPr>
      </w:pPr>
      <w:r w:rsidRPr="005B747C">
        <w:rPr>
          <w:rFonts w:ascii="Times New Roman" w:hAnsi="Times New Roman" w:cs="Times New Roman"/>
          <w:sz w:val="24"/>
          <w:szCs w:val="24"/>
        </w:rPr>
        <w:t>c)</w:t>
      </w:r>
      <w:r w:rsidRPr="005B747C">
        <w:t xml:space="preserve"> </w:t>
      </w:r>
      <w:r w:rsidRPr="005B747C">
        <w:rPr>
          <w:rFonts w:ascii="Times New Roman" w:hAnsi="Times New Roman" w:cs="Times New Roman"/>
          <w:sz w:val="24"/>
          <w:szCs w:val="24"/>
        </w:rPr>
        <w:t>zápisom do  Service Manager Clienta</w:t>
      </w:r>
      <w:r w:rsidRPr="005B747C">
        <w:t xml:space="preserve"> </w:t>
      </w:r>
      <w:hyperlink r:id="rId15" w:history="1">
        <w:r w:rsidRPr="005B747C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http://www.cpu.datacentrum.sk/podpora/podpora-pouzivatelov-is-6c.html</w:t>
        </w:r>
      </w:hyperlink>
    </w:p>
    <w:p w:rsidR="00F52862" w:rsidRPr="005B747C" w:rsidDel="00F318DC" w:rsidRDefault="00F52862">
      <w:pPr>
        <w:pStyle w:val="Obyajntext"/>
        <w:spacing w:before="120" w:after="120"/>
        <w:ind w:left="360"/>
        <w:rPr>
          <w:del w:id="412" w:author="Autor"/>
        </w:rPr>
        <w:pPrChange w:id="413" w:author="Adriana Giménez" w:date="2017-10-18T12:50:00Z">
          <w:pPr>
            <w:pStyle w:val="Obyajntext"/>
            <w:ind w:left="360"/>
          </w:pPr>
        </w:pPrChange>
      </w:pPr>
    </w:p>
    <w:p w:rsidR="006F0BEE" w:rsidRPr="005B747C" w:rsidRDefault="00FF02B4" w:rsidP="006A314A">
      <w:pPr>
        <w:pStyle w:val="Odsekzoznamu"/>
        <w:spacing w:before="120" w:after="120"/>
        <w:ind w:left="360"/>
        <w:contextualSpacing w:val="0"/>
        <w:jc w:val="both"/>
      </w:pPr>
      <w:ins w:id="414" w:author="Autor">
        <w:r w:rsidRPr="005B747C">
          <w:t>Používateľ</w:t>
        </w:r>
        <w:r w:rsidR="00F318DC" w:rsidRPr="005B747C">
          <w:t xml:space="preserve"> sa </w:t>
        </w:r>
      </w:ins>
      <w:del w:id="415" w:author="Autor">
        <w:r w:rsidR="006F0BEE" w:rsidRPr="005B747C" w:rsidDel="00F318DC">
          <w:delText>S</w:delText>
        </w:r>
      </w:del>
      <w:ins w:id="416" w:author="Autor">
        <w:r w:rsidR="00F318DC" w:rsidRPr="005B747C">
          <w:t>s</w:t>
        </w:r>
      </w:ins>
      <w:r w:rsidR="006F0BEE" w:rsidRPr="005B747C">
        <w:t xml:space="preserve">účasne sa zdrží akýchkoľvek činností, ktorými by mohol spôsobiť zhoršenie danej situácie a vyčká na usmernenie relevantných zamestnancov </w:t>
      </w:r>
      <w:del w:id="417" w:author="Autor">
        <w:r w:rsidR="006F0BEE" w:rsidRPr="005B747C" w:rsidDel="00C4516A">
          <w:delText xml:space="preserve">Správcu </w:delText>
        </w:r>
      </w:del>
      <w:ins w:id="418" w:author="Autor">
        <w:r w:rsidR="00C4516A" w:rsidRPr="005B747C">
          <w:t xml:space="preserve">prevádzkovateľa </w:t>
        </w:r>
      </w:ins>
      <w:r w:rsidR="006F0BEE" w:rsidRPr="005B747C">
        <w:t xml:space="preserve">ITMS2014+. </w:t>
      </w:r>
    </w:p>
    <w:p w:rsidR="000139B7" w:rsidRPr="005B747C" w:rsidDel="006A314A" w:rsidRDefault="000139B7">
      <w:pPr>
        <w:spacing w:before="120" w:after="120"/>
        <w:rPr>
          <w:del w:id="419" w:author="Autor"/>
        </w:rPr>
        <w:pPrChange w:id="420" w:author="Adriana Giménez" w:date="2017-10-18T12:50:00Z">
          <w:pPr/>
        </w:pPrChange>
      </w:pP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Ak tieto Záväzn</w:t>
      </w:r>
      <w:ins w:id="421" w:author="Autor">
        <w:r w:rsidR="009262A7" w:rsidRPr="005B747C">
          <w:t>é</w:t>
        </w:r>
      </w:ins>
      <w:del w:id="422" w:author="Autor">
        <w:r w:rsidRPr="005B747C" w:rsidDel="009262A7">
          <w:delText>e</w:delText>
        </w:r>
      </w:del>
      <w:r w:rsidRPr="005B747C">
        <w:t xml:space="preserve"> podmienky upravujú práva alebo ukladajú povinnosti </w:t>
      </w:r>
      <w:del w:id="423" w:author="Autor">
        <w:r w:rsidRPr="005B747C" w:rsidDel="00F318DC">
          <w:delText xml:space="preserve"> </w:delText>
        </w:r>
      </w:del>
      <w:r w:rsidRPr="005B747C">
        <w:t>pre Používateľa</w:t>
      </w:r>
      <w:ins w:id="424" w:author="Autor">
        <w:r w:rsidR="00F318DC" w:rsidRPr="005B747C">
          <w:t>,</w:t>
        </w:r>
      </w:ins>
      <w:r w:rsidRPr="005B747C">
        <w:t xml:space="preserve"> platia primerane aj pre Žiadateľa. </w:t>
      </w:r>
    </w:p>
    <w:p w:rsidR="000139B7" w:rsidRPr="005B747C" w:rsidDel="006A314A" w:rsidRDefault="000139B7">
      <w:pPr>
        <w:spacing w:before="120" w:after="120"/>
        <w:rPr>
          <w:del w:id="425" w:author="Autor"/>
        </w:rPr>
        <w:pPrChange w:id="426" w:author="Adriana Giménez" w:date="2017-10-18T12:50:00Z">
          <w:pPr/>
        </w:pPrChange>
      </w:pPr>
    </w:p>
    <w:p w:rsidR="006F0BEE" w:rsidRPr="005B747C" w:rsidDel="00795909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  <w:rPr>
          <w:del w:id="427" w:author="Autor"/>
        </w:rPr>
      </w:pPr>
      <w:del w:id="428" w:author="Autor">
        <w:r w:rsidRPr="005B747C" w:rsidDel="00C4516A">
          <w:delText xml:space="preserve">Správca </w:delText>
        </w:r>
        <w:r w:rsidRPr="005B747C" w:rsidDel="00795909">
          <w:delText xml:space="preserve">ITMS2014+ je oprávnený v určitých prípadoch deaktivovať konto používateľa a </w:delText>
        </w:r>
        <w:r w:rsidRPr="005B747C" w:rsidDel="009262A7">
          <w:delText xml:space="preserve">takto mu </w:delText>
        </w:r>
        <w:r w:rsidRPr="005B747C" w:rsidDel="00795909">
          <w:delText>zamedziť prístup do verejnej časti ITMS2014+.</w:delText>
        </w:r>
      </w:del>
    </w:p>
    <w:p w:rsidR="00795909" w:rsidRPr="005B747C" w:rsidRDefault="00795909" w:rsidP="00795909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  <w:rPr>
          <w:ins w:id="429" w:author="Autor"/>
        </w:rPr>
      </w:pPr>
      <w:ins w:id="430" w:author="Autor">
        <w:r w:rsidRPr="005B747C">
          <w:t>Prevádzkovateľ ITMS2014+ si vyhradzuje právo okamžite a bez náhrady zrušiť používateľské konto používateľa</w:t>
        </w:r>
        <w:r w:rsidRPr="00795909">
          <w:t xml:space="preserve"> </w:t>
        </w:r>
        <w:r w:rsidRPr="005B747C">
          <w:t xml:space="preserve">a zamedziť </w:t>
        </w:r>
        <w:r>
          <w:t xml:space="preserve">mu </w:t>
        </w:r>
        <w:r w:rsidRPr="005B747C">
          <w:t>tým prístup do verejnej časti ITMS2014+. Prevádzkovateľ ITMS2014+ je oprávnený používateľské konto zrušiť najmä v prípade, ak žiadateľ / používateľ porušil tieto Záväzné podmienky alebo dokumenty, na ktoré odkazujú.</w:t>
        </w:r>
      </w:ins>
    </w:p>
    <w:p w:rsidR="000139B7" w:rsidRPr="005B747C" w:rsidDel="009148B3" w:rsidRDefault="000139B7" w:rsidP="006A314A">
      <w:pPr>
        <w:spacing w:before="120" w:after="120"/>
        <w:rPr>
          <w:del w:id="431" w:author="Autor"/>
        </w:rPr>
      </w:pP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CKO </w:t>
      </w:r>
      <w:ins w:id="432" w:author="Autor">
        <w:r w:rsidR="00795909">
          <w:t xml:space="preserve">ako správca ITMS2014+ </w:t>
        </w:r>
      </w:ins>
      <w:r w:rsidRPr="005B747C">
        <w:t xml:space="preserve">má právo jednostranne meniť a dopĺňať ustanovenia týchto Záväzných podmienok. Platnosť zmenených Záväzných podmienok nastáva dňom vydania a účinnosť </w:t>
      </w:r>
      <w:ins w:id="433" w:author="Autor">
        <w:r w:rsidR="009262A7" w:rsidRPr="005B747C">
          <w:t xml:space="preserve">nastáva </w:t>
        </w:r>
      </w:ins>
      <w:r w:rsidRPr="005B747C">
        <w:t xml:space="preserve">dňom zverejnenia ich nového úplného znenia na webovom sídle </w:t>
      </w:r>
      <w:ins w:id="434" w:author="Autor">
        <w:r w:rsidR="009262A7" w:rsidRPr="005B747C">
          <w:fldChar w:fldCharType="begin"/>
        </w:r>
        <w:r w:rsidR="009262A7" w:rsidRPr="005B747C">
          <w:instrText xml:space="preserve"> HYPERLINK "</w:instrText>
        </w:r>
      </w:ins>
      <w:r w:rsidR="009262A7" w:rsidRPr="005B747C">
        <w:instrText>https://www.itms2014.sk</w:instrText>
      </w:r>
      <w:ins w:id="435" w:author="Autor">
        <w:r w:rsidR="009262A7" w:rsidRPr="005B747C">
          <w:instrText xml:space="preserve">" </w:instrText>
        </w:r>
        <w:r w:rsidR="009262A7" w:rsidRPr="005B747C">
          <w:fldChar w:fldCharType="separate"/>
        </w:r>
      </w:ins>
      <w:r w:rsidR="009262A7" w:rsidRPr="005B747C">
        <w:rPr>
          <w:rStyle w:val="Hypertextovprepojenie"/>
        </w:rPr>
        <w:t>https://www.itms2014.sk</w:t>
      </w:r>
      <w:ins w:id="436" w:author="Autor">
        <w:r w:rsidR="009262A7" w:rsidRPr="005B747C">
          <w:fldChar w:fldCharType="end"/>
        </w:r>
        <w:r w:rsidR="009262A7" w:rsidRPr="005B747C">
          <w:t>.</w:t>
        </w:r>
      </w:ins>
      <w:del w:id="437" w:author="Autor">
        <w:r w:rsidRPr="005B747C" w:rsidDel="009262A7">
          <w:delText>.</w:delText>
        </w:r>
      </w:del>
      <w:ins w:id="438" w:author="Autor">
        <w:r w:rsidR="009262A7" w:rsidRPr="005B747C">
          <w:t xml:space="preserve"> </w:t>
        </w:r>
      </w:ins>
    </w:p>
    <w:p w:rsidR="000139B7" w:rsidRPr="005B747C" w:rsidDel="006A314A" w:rsidRDefault="000139B7">
      <w:pPr>
        <w:spacing w:before="120" w:after="120"/>
        <w:jc w:val="both"/>
        <w:rPr>
          <w:del w:id="439" w:author="Autor"/>
        </w:rPr>
        <w:pPrChange w:id="440" w:author="Adriana Giménez" w:date="2017-10-18T12:50:00Z">
          <w:pPr>
            <w:jc w:val="both"/>
          </w:pPr>
        </w:pPrChange>
      </w:pP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del w:id="441" w:author="Autor">
        <w:r w:rsidRPr="005B747C" w:rsidDel="00795909">
          <w:delText>Žiadateľ</w:delText>
        </w:r>
      </w:del>
      <w:ins w:id="442" w:author="Autor">
        <w:r w:rsidR="00795909">
          <w:t>P</w:t>
        </w:r>
        <w:r w:rsidR="00FF02B4" w:rsidRPr="005B747C">
          <w:t>oužívateľ</w:t>
        </w:r>
      </w:ins>
      <w:r w:rsidRPr="005B747C">
        <w:t xml:space="preserve"> súhlasí s</w:t>
      </w:r>
      <w:ins w:id="443" w:author="Autor">
        <w:r w:rsidR="009262A7" w:rsidRPr="005B747C">
          <w:t>o</w:t>
        </w:r>
      </w:ins>
      <w:r w:rsidRPr="005B747C">
        <w:t xml:space="preserve"> </w:t>
      </w:r>
      <w:ins w:id="444" w:author="Autor">
        <w:r w:rsidR="009262A7" w:rsidRPr="005B747C">
          <w:t>za</w:t>
        </w:r>
      </w:ins>
      <w:del w:id="445" w:author="Autor">
        <w:r w:rsidRPr="005B747C" w:rsidDel="009262A7">
          <w:delText>odo</w:delText>
        </w:r>
      </w:del>
      <w:r w:rsidRPr="005B747C">
        <w:t>sielaním správ z ITMS2014+ na e</w:t>
      </w:r>
      <w:r w:rsidRPr="005B747C">
        <w:rPr>
          <w:rFonts w:ascii="Cambria Math" w:hAnsi="Cambria Math" w:cs="Cambria Math"/>
        </w:rPr>
        <w:t>‐</w:t>
      </w:r>
      <w:r w:rsidRPr="005B747C">
        <w:t xml:space="preserve">mailovú adresu zadanú Žiadateľom. </w:t>
      </w:r>
    </w:p>
    <w:p w:rsidR="000139B7" w:rsidRPr="005B747C" w:rsidDel="006A314A" w:rsidRDefault="000139B7">
      <w:pPr>
        <w:spacing w:before="120" w:after="120"/>
        <w:rPr>
          <w:del w:id="446" w:author="Autor"/>
        </w:rPr>
        <w:pPrChange w:id="447" w:author="Adriana Giménez" w:date="2017-10-18T12:50:00Z">
          <w:pPr/>
        </w:pPrChange>
      </w:pPr>
    </w:p>
    <w:p w:rsidR="006F0BEE" w:rsidRPr="005B747C" w:rsidRDefault="006F0BEE" w:rsidP="00795909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Žiadateľ je povinný zabezpečiť pravidelné oboznamovanie </w:t>
      </w:r>
      <w:ins w:id="448" w:author="Autor">
        <w:r w:rsidR="00795909">
          <w:t>p</w:t>
        </w:r>
      </w:ins>
      <w:del w:id="449" w:author="Autor">
        <w:r w:rsidRPr="005B747C" w:rsidDel="00795909">
          <w:delText>P</w:delText>
        </w:r>
      </w:del>
      <w:r w:rsidRPr="005B747C">
        <w:t xml:space="preserve">oužívateľa so zmenami týchto Záväzných podmienok ako aj </w:t>
      </w:r>
      <w:ins w:id="450" w:author="Autor">
        <w:r w:rsidR="009262A7" w:rsidRPr="005B747C">
          <w:t xml:space="preserve">so zmenami </w:t>
        </w:r>
      </w:ins>
      <w:r w:rsidRPr="005B747C">
        <w:t xml:space="preserve">používateľskej príručky </w:t>
      </w:r>
      <w:ins w:id="451" w:author="Autor">
        <w:r w:rsidR="00795909" w:rsidRPr="00795909">
          <w:t xml:space="preserve">a iných dokumentov </w:t>
        </w:r>
      </w:ins>
      <w:r w:rsidRPr="005B747C">
        <w:t xml:space="preserve">pre prácu s verejnou časťou  ITMS2014+, ktorej ustanovenia sú pre </w:t>
      </w:r>
      <w:ins w:id="452" w:author="Autor">
        <w:r w:rsidR="00FF02B4" w:rsidRPr="005B747C">
          <w:t>ž</w:t>
        </w:r>
      </w:ins>
      <w:del w:id="453" w:author="Autor">
        <w:r w:rsidRPr="005B747C" w:rsidDel="00FF02B4">
          <w:delText>Ž</w:delText>
        </w:r>
      </w:del>
      <w:r w:rsidRPr="005B747C">
        <w:t>iadateľa</w:t>
      </w:r>
      <w:ins w:id="454" w:author="Autor">
        <w:r w:rsidR="00FF02B4" w:rsidRPr="005B747C">
          <w:t xml:space="preserve"> </w:t>
        </w:r>
      </w:ins>
      <w:r w:rsidRPr="005B747C">
        <w:t>/</w:t>
      </w:r>
      <w:ins w:id="455" w:author="Autor">
        <w:r w:rsidR="00FF02B4" w:rsidRPr="005B747C">
          <w:t xml:space="preserve"> </w:t>
        </w:r>
      </w:ins>
      <w:del w:id="456" w:author="Autor">
        <w:r w:rsidRPr="005B747C" w:rsidDel="00FF02B4">
          <w:delText>P</w:delText>
        </w:r>
      </w:del>
      <w:ins w:id="457" w:author="Autor">
        <w:r w:rsidR="00FF02B4" w:rsidRPr="005B747C">
          <w:t>p</w:t>
        </w:r>
      </w:ins>
      <w:r w:rsidRPr="005B747C">
        <w:t xml:space="preserve">oužívateľa verejnej časti ITMS2014+ záväzné a sú k dispozícii </w:t>
      </w:r>
      <w:del w:id="458" w:author="Autor">
        <w:r w:rsidRPr="005B747C" w:rsidDel="009262A7">
          <w:delText xml:space="preserve">pre Používateľov verejnej časti ITMS2014+ </w:delText>
        </w:r>
      </w:del>
      <w:r w:rsidRPr="005B747C">
        <w:t xml:space="preserve">na webovom sídle </w:t>
      </w:r>
      <w:ins w:id="459" w:author="Autor">
        <w:r w:rsidR="009262A7" w:rsidRPr="005B747C">
          <w:fldChar w:fldCharType="begin"/>
        </w:r>
        <w:r w:rsidR="009262A7" w:rsidRPr="005B747C">
          <w:instrText xml:space="preserve"> HYPERLINK "</w:instrText>
        </w:r>
      </w:ins>
      <w:r w:rsidR="009262A7" w:rsidRPr="005B747C">
        <w:instrText>https://www.itms2014.sk</w:instrText>
      </w:r>
      <w:ins w:id="460" w:author="Autor">
        <w:r w:rsidR="009262A7" w:rsidRPr="005B747C">
          <w:instrText xml:space="preserve">" </w:instrText>
        </w:r>
        <w:r w:rsidR="009262A7" w:rsidRPr="005B747C">
          <w:fldChar w:fldCharType="separate"/>
        </w:r>
      </w:ins>
      <w:r w:rsidR="009262A7" w:rsidRPr="005B747C">
        <w:rPr>
          <w:rStyle w:val="Hypertextovprepojenie"/>
        </w:rPr>
        <w:t>https://www.itms2014.sk</w:t>
      </w:r>
      <w:ins w:id="461" w:author="Autor">
        <w:r w:rsidR="009262A7" w:rsidRPr="005B747C">
          <w:fldChar w:fldCharType="end"/>
        </w:r>
      </w:ins>
      <w:r w:rsidRPr="005B747C">
        <w:t>. Žiadateľ zodpovedá za svoje konanie</w:t>
      </w:r>
      <w:ins w:id="462" w:author="Autor">
        <w:r w:rsidR="00795909">
          <w:t xml:space="preserve"> </w:t>
        </w:r>
      </w:ins>
      <w:r w:rsidRPr="005B747C">
        <w:t>/</w:t>
      </w:r>
      <w:ins w:id="463" w:author="Autor">
        <w:r w:rsidR="00795909">
          <w:t xml:space="preserve"> </w:t>
        </w:r>
      </w:ins>
      <w:r w:rsidRPr="005B747C">
        <w:t>opomenutie, ako aj za konanie</w:t>
      </w:r>
      <w:ins w:id="464" w:author="Autor">
        <w:r w:rsidR="00795909">
          <w:t xml:space="preserve"> </w:t>
        </w:r>
      </w:ins>
      <w:r w:rsidRPr="005B747C">
        <w:t>/</w:t>
      </w:r>
      <w:ins w:id="465" w:author="Autor">
        <w:r w:rsidR="00795909">
          <w:t xml:space="preserve"> </w:t>
        </w:r>
      </w:ins>
      <w:r w:rsidRPr="005B747C">
        <w:t xml:space="preserve">opomenutie Používateľa. </w:t>
      </w:r>
    </w:p>
    <w:p w:rsidR="000139B7" w:rsidRPr="005B747C" w:rsidDel="006A314A" w:rsidRDefault="000139B7">
      <w:pPr>
        <w:spacing w:before="120" w:after="120"/>
        <w:rPr>
          <w:del w:id="466" w:author="Autor"/>
        </w:rPr>
        <w:pPrChange w:id="467" w:author="Adriana Giménez" w:date="2017-10-18T12:50:00Z">
          <w:pPr/>
        </w:pPrChange>
      </w:pP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Správca ITMS2014+ a</w:t>
      </w:r>
      <w:del w:id="468" w:author="Autor">
        <w:r w:rsidRPr="005B747C" w:rsidDel="00C4516A">
          <w:delText xml:space="preserve"> </w:delText>
        </w:r>
      </w:del>
      <w:ins w:id="469" w:author="Autor">
        <w:r w:rsidR="00C4516A" w:rsidRPr="005B747C">
          <w:t> </w:t>
        </w:r>
      </w:ins>
      <w:del w:id="470" w:author="Autor">
        <w:r w:rsidRPr="005B747C" w:rsidDel="00C4516A">
          <w:delText xml:space="preserve">CKO </w:delText>
        </w:r>
      </w:del>
      <w:ins w:id="471" w:author="Autor">
        <w:r w:rsidR="00C4516A" w:rsidRPr="005B747C">
          <w:t xml:space="preserve">prevádzkovateľ ITMS2014+ </w:t>
        </w:r>
      </w:ins>
      <w:r w:rsidRPr="005B747C">
        <w:t xml:space="preserve">nezodpovedajú </w:t>
      </w:r>
      <w:del w:id="472" w:author="Autor">
        <w:r w:rsidRPr="005B747C" w:rsidDel="00A675BA">
          <w:delText xml:space="preserve">Žiadateľovi/Používateľovi </w:delText>
        </w:r>
      </w:del>
      <w:r w:rsidRPr="005B747C">
        <w:t xml:space="preserve">za škodu a ani za </w:t>
      </w:r>
      <w:del w:id="473" w:author="Autor">
        <w:r w:rsidRPr="005B747C" w:rsidDel="006C0A3D">
          <w:delText xml:space="preserve">žiadnu </w:delText>
        </w:r>
      </w:del>
      <w:r w:rsidRPr="005B747C">
        <w:t xml:space="preserve">ujmu vzniknutú </w:t>
      </w:r>
      <w:ins w:id="474" w:author="Autor">
        <w:r w:rsidR="005B747C" w:rsidRPr="005B747C">
          <w:t>ž</w:t>
        </w:r>
        <w:r w:rsidR="006C0A3D" w:rsidRPr="005B747C">
          <w:t>iadateľovi</w:t>
        </w:r>
        <w:r w:rsidR="005B747C" w:rsidRPr="005B747C">
          <w:t xml:space="preserve"> </w:t>
        </w:r>
        <w:r w:rsidR="006C0A3D" w:rsidRPr="005B747C">
          <w:t>/</w:t>
        </w:r>
        <w:r w:rsidR="005B747C" w:rsidRPr="005B747C">
          <w:t xml:space="preserve"> p</w:t>
        </w:r>
        <w:r w:rsidR="006C0A3D" w:rsidRPr="005B747C">
          <w:t xml:space="preserve">oužívateľovi </w:t>
        </w:r>
      </w:ins>
      <w:r w:rsidRPr="005B747C">
        <w:t xml:space="preserve">v dôsledku porušenia týchto Záväzných podmienok ako aj dokumentov, na ktoré odkazujú. </w:t>
      </w:r>
    </w:p>
    <w:p w:rsidR="000139B7" w:rsidRPr="005B747C" w:rsidDel="006A314A" w:rsidRDefault="000139B7">
      <w:pPr>
        <w:spacing w:before="120" w:after="120"/>
        <w:rPr>
          <w:del w:id="475" w:author="Autor"/>
        </w:rPr>
        <w:pPrChange w:id="476" w:author="Adriana Giménez" w:date="2017-10-18T12:50:00Z">
          <w:pPr/>
        </w:pPrChange>
      </w:pPr>
    </w:p>
    <w:p w:rsidR="006F0BEE" w:rsidRPr="005B747C" w:rsidDel="00795909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  <w:rPr>
          <w:del w:id="477" w:author="Autor"/>
        </w:rPr>
      </w:pPr>
      <w:del w:id="478" w:author="Autor">
        <w:r w:rsidRPr="005B747C" w:rsidDel="00C4516A">
          <w:delText xml:space="preserve">Správca </w:delText>
        </w:r>
        <w:r w:rsidRPr="005B747C" w:rsidDel="00795909">
          <w:delText xml:space="preserve">ITMS2014+ si vyhradzuje právo okamžite a bez náhrady zrušiť používateľské konto. </w:delText>
        </w:r>
        <w:r w:rsidRPr="005B747C" w:rsidDel="00C4516A">
          <w:delText xml:space="preserve">Správca </w:delText>
        </w:r>
        <w:r w:rsidRPr="005B747C" w:rsidDel="00795909">
          <w:delText xml:space="preserve">ITMS2014+ je oprávnený používateľské konto zrušiť najmä v prípade, ak </w:delText>
        </w:r>
        <w:r w:rsidRPr="005B747C" w:rsidDel="00FF02B4">
          <w:delText>Ž</w:delText>
        </w:r>
        <w:r w:rsidRPr="005B747C" w:rsidDel="00795909">
          <w:delText>iadateľ/</w:delText>
        </w:r>
        <w:r w:rsidRPr="005B747C" w:rsidDel="00FF02B4">
          <w:delText>P</w:delText>
        </w:r>
        <w:r w:rsidRPr="005B747C" w:rsidDel="00795909">
          <w:delText>oužívateľ porušil tieto Záväzné podmienky alebo dokumenty, na ktoré odkazujú.</w:delText>
        </w:r>
      </w:del>
    </w:p>
    <w:p w:rsidR="000139B7" w:rsidRPr="00FF02B4" w:rsidDel="006A314A" w:rsidRDefault="000139B7">
      <w:pPr>
        <w:spacing w:before="120" w:after="120"/>
        <w:rPr>
          <w:del w:id="479" w:author="Autor"/>
        </w:rPr>
        <w:pPrChange w:id="480" w:author="Adriana Giménez" w:date="2017-10-18T12:50:00Z">
          <w:pPr/>
        </w:pPrChange>
      </w:pP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  <w:rPr>
          <w:ins w:id="481" w:author="Autor"/>
        </w:rPr>
      </w:pPr>
      <w:r w:rsidRPr="005B747C">
        <w:t>Správca ITMS2014+ a</w:t>
      </w:r>
      <w:del w:id="482" w:author="Autor">
        <w:r w:rsidRPr="005B747C" w:rsidDel="0017418E">
          <w:delText xml:space="preserve"> </w:delText>
        </w:r>
      </w:del>
      <w:ins w:id="483" w:author="Autor">
        <w:r w:rsidR="0017418E" w:rsidRPr="005B747C">
          <w:t> </w:t>
        </w:r>
      </w:ins>
      <w:del w:id="484" w:author="Autor">
        <w:r w:rsidRPr="005B747C" w:rsidDel="0017418E">
          <w:delText xml:space="preserve">CKO </w:delText>
        </w:r>
      </w:del>
      <w:ins w:id="485" w:author="Autor">
        <w:r w:rsidR="0017418E" w:rsidRPr="005B747C">
          <w:t xml:space="preserve">prevádzkovateľ ITMS2014+ </w:t>
        </w:r>
      </w:ins>
      <w:r w:rsidRPr="005B747C">
        <w:t xml:space="preserve">si vyhradzujú právo </w:t>
      </w:r>
      <w:ins w:id="486" w:author="Autor">
        <w:r w:rsidR="0017418E" w:rsidRPr="005B747C">
          <w:t xml:space="preserve">používať </w:t>
        </w:r>
      </w:ins>
      <w:r w:rsidRPr="005B747C">
        <w:t xml:space="preserve">na verejnej časti ITMS2014+ </w:t>
      </w:r>
      <w:del w:id="487" w:author="Autor">
        <w:r w:rsidRPr="005B747C" w:rsidDel="0017418E">
          <w:delText xml:space="preserve">používať </w:delText>
        </w:r>
      </w:del>
      <w:r w:rsidRPr="005B747C">
        <w:t>nástroj Google Analytics. Ide o službu na webovú analýzu, ktorú bezodplatne poskytuje spoločnosť Google, Inc. (Google). Služba Google Analytics používa súbory cookie, teda textové súbory umiestnené v počítači, ktoré pomáhajú analyzovať, ako používatelia používajú dané webové stránky. Informácie generované súborom cookie o tom, ako používate webové stránky (vrátane adresy IP), budú odoslané a uložené spoločnosťou Google na serveroch v Spojených štátoch</w:t>
      </w:r>
      <w:ins w:id="488" w:author="Autor">
        <w:r w:rsidR="00FF02B4" w:rsidRPr="005B747C">
          <w:t xml:space="preserve"> amerických</w:t>
        </w:r>
      </w:ins>
      <w:r w:rsidRPr="005B747C">
        <w:t xml:space="preserve">. Spoločnosť Google použije tieto informácie na zhodnotenie používania webových stránok, na vytvorenie prehľadov o aktivite na webových stránkach pre jej operátorov a na poskytnutie iných služieb súvisiacich s aktivitou na webových stránkach a s používaním Internetu. Spoločnosť Google môže postúpiť takéto informácie tretím stranám, ak to vyžaduje zákon alebo ak takéto tretie strany spracovávajú informácie v mene spoločnosti Google. Spoločnosť Google nepriradí vašu adresu IP k žiadnym iným údajom, ktoré uchováva. Používaním verejnej časti ITMS2014+ vyjadrujete súhlas so spracovaním informácii o IP adrese </w:t>
      </w:r>
      <w:del w:id="489" w:author="Autor">
        <w:r w:rsidRPr="005B747C" w:rsidDel="00795909">
          <w:delText>Ž</w:delText>
        </w:r>
      </w:del>
      <w:ins w:id="490" w:author="Autor">
        <w:r w:rsidR="00795909">
          <w:t>ž</w:t>
        </w:r>
      </w:ins>
      <w:r w:rsidRPr="005B747C">
        <w:t>iadateľa</w:t>
      </w:r>
      <w:ins w:id="491" w:author="Autor">
        <w:r w:rsidR="00795909">
          <w:t xml:space="preserve"> / používateľa</w:t>
        </w:r>
      </w:ins>
      <w:r w:rsidRPr="005B747C">
        <w:t>, pričom nejde o osobné údaje.</w:t>
      </w:r>
    </w:p>
    <w:p w:rsidR="00FF02B4" w:rsidRPr="005B747C" w:rsidRDefault="00FF02B4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ins w:id="492" w:author="Autor">
        <w:r w:rsidRPr="005B747C">
          <w:t>Ak tieto Záväzne podmienky upravujú práva alebo ukladajú povinnosti pre používateľa</w:t>
        </w:r>
        <w:r w:rsidR="000F6EDB">
          <w:t>,</w:t>
        </w:r>
        <w:r w:rsidRPr="005B747C">
          <w:t xml:space="preserve"> platia primerane aj pre žiadateľa.</w:t>
        </w:r>
      </w:ins>
    </w:p>
    <w:p w:rsidR="000139B7" w:rsidRPr="005B747C" w:rsidDel="00FF02B4" w:rsidRDefault="000139B7" w:rsidP="006A314A">
      <w:pPr>
        <w:spacing w:before="480"/>
        <w:ind w:left="425" w:hanging="425"/>
        <w:jc w:val="both"/>
        <w:rPr>
          <w:del w:id="493" w:author="Autor"/>
        </w:rPr>
      </w:pPr>
    </w:p>
    <w:p w:rsidR="007D3473" w:rsidRPr="005B747C" w:rsidRDefault="007D3473" w:rsidP="006A314A">
      <w:pPr>
        <w:pStyle w:val="MPCKO1"/>
        <w:spacing w:before="480"/>
        <w:ind w:left="425" w:hanging="425"/>
        <w:jc w:val="both"/>
      </w:pPr>
      <w:bookmarkStart w:id="494" w:name="_Toc496107192"/>
      <w:r w:rsidRPr="005B747C">
        <w:t>5 Zoznam príloh</w:t>
      </w:r>
      <w:bookmarkEnd w:id="494"/>
    </w:p>
    <w:p w:rsidR="006F0BEE" w:rsidRPr="005B747C" w:rsidRDefault="006F0BEE" w:rsidP="008B78AF">
      <w:pPr>
        <w:pStyle w:val="Odsekzoznamu"/>
        <w:numPr>
          <w:ilvl w:val="0"/>
          <w:numId w:val="36"/>
        </w:numPr>
        <w:spacing w:before="120" w:after="120"/>
        <w:contextualSpacing w:val="0"/>
        <w:jc w:val="both"/>
      </w:pPr>
      <w:r w:rsidRPr="005B747C">
        <w:t xml:space="preserve">Príloha č.1 </w:t>
      </w:r>
      <w:ins w:id="495" w:author="Autor">
        <w:r w:rsidR="008B0A1D" w:rsidRPr="005B747C">
          <w:t xml:space="preserve">– </w:t>
        </w:r>
        <w:r w:rsidR="0003084B" w:rsidRPr="005B747C">
          <w:t>Postup</w:t>
        </w:r>
        <w:r w:rsidR="008B0A1D" w:rsidRPr="005B747C">
          <w:t xml:space="preserve"> </w:t>
        </w:r>
        <w:r w:rsidR="0003084B" w:rsidRPr="005B747C">
          <w:t>pre predloženie žiadosti o aktiváciu konta na verejnej časti ITMS2014+</w:t>
        </w:r>
        <w:r w:rsidR="008B0A1D" w:rsidRPr="005B747C">
          <w:rPr>
            <w:rStyle w:val="Odkaznapoznmkupodiarou"/>
          </w:rPr>
          <w:footnoteReference w:id="1"/>
        </w:r>
      </w:ins>
      <w:del w:id="497" w:author="Autor">
        <w:r w:rsidRPr="005B747C" w:rsidDel="0003084B">
          <w:delText>Podpora ITMS2014+ vytvorenia ŽoAK na verejnej časti neprihláseným používateľom.</w:delText>
        </w:r>
      </w:del>
    </w:p>
    <w:p w:rsidR="007D3473" w:rsidRPr="005B747C" w:rsidDel="006A314A" w:rsidRDefault="007D3473">
      <w:pPr>
        <w:spacing w:before="120" w:after="120"/>
        <w:jc w:val="both"/>
        <w:rPr>
          <w:del w:id="498" w:author="Autor"/>
        </w:rPr>
        <w:pPrChange w:id="499" w:author="Adriana Giménez" w:date="2017-10-18T12:55:00Z">
          <w:pPr>
            <w:jc w:val="both"/>
          </w:pPr>
        </w:pPrChange>
      </w:pPr>
    </w:p>
    <w:p w:rsidR="006F0BEE" w:rsidRPr="005B747C" w:rsidDel="001E010A" w:rsidRDefault="006F0BEE">
      <w:pPr>
        <w:pStyle w:val="Odsekzoznamu"/>
        <w:numPr>
          <w:ilvl w:val="0"/>
          <w:numId w:val="36"/>
        </w:numPr>
        <w:spacing w:before="120" w:after="120"/>
        <w:contextualSpacing w:val="0"/>
        <w:jc w:val="both"/>
        <w:rPr>
          <w:del w:id="500" w:author="Autor"/>
        </w:rPr>
        <w:pPrChange w:id="501" w:author="Adriana Giménez" w:date="2017-10-18T12:55:00Z">
          <w:pPr>
            <w:pStyle w:val="Odsekzoznamu"/>
            <w:numPr>
              <w:numId w:val="36"/>
            </w:numPr>
            <w:ind w:left="360" w:hanging="360"/>
            <w:jc w:val="both"/>
          </w:pPr>
        </w:pPrChange>
      </w:pPr>
      <w:r w:rsidRPr="005B747C">
        <w:t xml:space="preserve">Príloha č.2 </w:t>
      </w:r>
      <w:ins w:id="502" w:author="Autor">
        <w:r w:rsidR="008B0A1D" w:rsidRPr="005B747C">
          <w:t xml:space="preserve">– </w:t>
        </w:r>
      </w:ins>
      <w:r w:rsidRPr="005B747C">
        <w:t>Vzor</w:t>
      </w:r>
      <w:ins w:id="503" w:author="Autor">
        <w:r w:rsidR="008B0A1D" w:rsidRPr="005B747C">
          <w:t xml:space="preserve"> </w:t>
        </w:r>
      </w:ins>
      <w:r w:rsidRPr="005B747C">
        <w:t xml:space="preserve"> formulár</w:t>
      </w:r>
      <w:ins w:id="504" w:author="Autor">
        <w:r w:rsidR="00422EAC" w:rsidRPr="005B747C">
          <w:t>a</w:t>
        </w:r>
      </w:ins>
      <w:del w:id="505" w:author="Autor">
        <w:r w:rsidRPr="005B747C" w:rsidDel="00422EAC">
          <w:delText>u</w:delText>
        </w:r>
      </w:del>
      <w:r w:rsidRPr="005B747C">
        <w:t xml:space="preserve"> ŽoAK.</w:t>
      </w:r>
    </w:p>
    <w:p w:rsidR="0067228C" w:rsidRPr="005B747C" w:rsidRDefault="0067228C" w:rsidP="008B78AF">
      <w:pPr>
        <w:pStyle w:val="Odsekzoznamu"/>
        <w:numPr>
          <w:ilvl w:val="0"/>
          <w:numId w:val="36"/>
        </w:numPr>
        <w:spacing w:before="120" w:after="120"/>
        <w:contextualSpacing w:val="0"/>
        <w:jc w:val="both"/>
      </w:pPr>
    </w:p>
    <w:sectPr w:rsidR="0067228C" w:rsidRPr="005B747C" w:rsidSect="00623659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8D8" w:rsidRDefault="00D568D8">
      <w:r>
        <w:separator/>
      </w:r>
    </w:p>
  </w:endnote>
  <w:endnote w:type="continuationSeparator" w:id="0">
    <w:p w:rsidR="00D568D8" w:rsidRDefault="00D56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39F15F" wp14:editId="01ED7CD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E50BE2A"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1312" behindDoc="1" locked="0" layoutInCell="1" allowOverlap="1" wp14:anchorId="03C8A4BE" wp14:editId="4364CB2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FF1024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D568D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8D8" w:rsidRDefault="00D568D8">
      <w:r>
        <w:separator/>
      </w:r>
    </w:p>
  </w:footnote>
  <w:footnote w:type="continuationSeparator" w:id="0">
    <w:p w:rsidR="00D568D8" w:rsidRDefault="00D568D8">
      <w:r>
        <w:continuationSeparator/>
      </w:r>
    </w:p>
  </w:footnote>
  <w:footnote w:id="1">
    <w:p w:rsidR="008B0A1D" w:rsidRDefault="008B0A1D">
      <w:pPr>
        <w:pStyle w:val="Textpoznmkypodiarou"/>
      </w:pPr>
      <w:ins w:id="496" w:author="Autor">
        <w:r>
          <w:rPr>
            <w:rStyle w:val="Odkaznapoznmkupodiarou"/>
          </w:rPr>
          <w:footnoteRef/>
        </w:r>
        <w:r>
          <w:t xml:space="preserve"> verzia č. </w:t>
        </w:r>
        <w:r w:rsidRPr="008B78AF">
          <w:t>10.3</w:t>
        </w:r>
        <w:r>
          <w:t xml:space="preserve"> aplikácie ITMS2014+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0E2" w:rsidRPr="00CF60E2" w:rsidRDefault="0067228C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0570EC" wp14:editId="67C9D16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BFB1E39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" strokecolor="#c2d69b [1942]" strokeweight="3pt">
              <v:shadow on="t" color="black" opacity="22937f" origin=",.5" offset="0,.63889mm"/>
            </v:line>
          </w:pict>
        </mc:Fallback>
      </mc:AlternateContent>
    </w:r>
  </w:p>
  <w:customXmlDelRangeStart w:id="506" w:author="Autor"/>
  <w:sdt>
    <w:sdtPr>
      <w:rPr>
        <w:szCs w:val="20"/>
      </w:rPr>
      <w:id w:val="2070840989"/>
      <w:date w:fullDate="2017-10-19T00:00:00Z">
        <w:dateFormat w:val="dd.MM.yyyy"/>
        <w:lid w:val="sk-SK"/>
        <w:storeMappedDataAs w:val="dateTime"/>
        <w:calendar w:val="gregorian"/>
      </w:date>
    </w:sdtPr>
    <w:sdtEndPr/>
    <w:sdtContent>
      <w:customXmlDelRangeEnd w:id="506"/>
      <w:p w:rsidR="00CF60E2" w:rsidRPr="00CF60E2" w:rsidRDefault="00584FA0" w:rsidP="00CF60E2">
        <w:pPr>
          <w:tabs>
            <w:tab w:val="center" w:pos="4536"/>
            <w:tab w:val="right" w:pos="9072"/>
          </w:tabs>
          <w:jc w:val="right"/>
        </w:pPr>
        <w:del w:id="507" w:author="Autor">
          <w:r w:rsidRPr="006D1C37" w:rsidDel="00584FA0">
            <w:rPr>
              <w:szCs w:val="20"/>
            </w:rPr>
            <w:delText>08.08.2017</w:delText>
          </w:r>
        </w:del>
        <w:ins w:id="508" w:author="Autor">
          <w:r w:rsidR="004365AD">
            <w:rPr>
              <w:szCs w:val="20"/>
            </w:rPr>
            <w:t>19.10.2017</w:t>
          </w:r>
        </w:ins>
      </w:p>
      <w:customXmlDelRangeStart w:id="509" w:author="Autor"/>
    </w:sdtContent>
  </w:sdt>
  <w:customXmlDelRangeEnd w:id="509"/>
  <w:p w:rsidR="00CF60E2" w:rsidRDefault="00D568D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CD3"/>
    <w:multiLevelType w:val="multilevel"/>
    <w:tmpl w:val="F0884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CF7D82"/>
    <w:multiLevelType w:val="multilevel"/>
    <w:tmpl w:val="68144EA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735C9C"/>
    <w:multiLevelType w:val="hybridMultilevel"/>
    <w:tmpl w:val="E3FE4C7A"/>
    <w:lvl w:ilvl="0" w:tplc="4770256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2D8"/>
    <w:multiLevelType w:val="hybridMultilevel"/>
    <w:tmpl w:val="2F46E6B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0D4C3B"/>
    <w:multiLevelType w:val="hybridMultilevel"/>
    <w:tmpl w:val="523E75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16C59"/>
    <w:multiLevelType w:val="hybridMultilevel"/>
    <w:tmpl w:val="41BAF9A0"/>
    <w:lvl w:ilvl="0" w:tplc="517A3936">
      <w:start w:val="7"/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269C"/>
    <w:multiLevelType w:val="hybridMultilevel"/>
    <w:tmpl w:val="EDB4CDE8"/>
    <w:lvl w:ilvl="0" w:tplc="640825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D2B18"/>
    <w:multiLevelType w:val="multilevel"/>
    <w:tmpl w:val="ECD2C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C24AD3"/>
    <w:multiLevelType w:val="hybridMultilevel"/>
    <w:tmpl w:val="52061C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5804FD"/>
    <w:multiLevelType w:val="hybridMultilevel"/>
    <w:tmpl w:val="4D422A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9520D"/>
    <w:multiLevelType w:val="hybridMultilevel"/>
    <w:tmpl w:val="4260F18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815D02"/>
    <w:multiLevelType w:val="hybridMultilevel"/>
    <w:tmpl w:val="42D2C942"/>
    <w:lvl w:ilvl="0" w:tplc="5EA452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B731D"/>
    <w:multiLevelType w:val="hybridMultilevel"/>
    <w:tmpl w:val="EA5C516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C7183B"/>
    <w:multiLevelType w:val="hybridMultilevel"/>
    <w:tmpl w:val="16BEE5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D217AA"/>
    <w:multiLevelType w:val="hybridMultilevel"/>
    <w:tmpl w:val="0472D6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7750F"/>
    <w:multiLevelType w:val="hybridMultilevel"/>
    <w:tmpl w:val="283E27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C1FCD"/>
    <w:multiLevelType w:val="hybridMultilevel"/>
    <w:tmpl w:val="E66A2DC0"/>
    <w:lvl w:ilvl="0" w:tplc="EBC81E62">
      <w:start w:val="6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E5943"/>
    <w:multiLevelType w:val="multilevel"/>
    <w:tmpl w:val="731EDB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63063C"/>
    <w:multiLevelType w:val="hybridMultilevel"/>
    <w:tmpl w:val="BE1CA9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9B761A"/>
    <w:multiLevelType w:val="hybridMultilevel"/>
    <w:tmpl w:val="272415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76F77"/>
    <w:multiLevelType w:val="multilevel"/>
    <w:tmpl w:val="22A21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435860"/>
    <w:multiLevelType w:val="hybridMultilevel"/>
    <w:tmpl w:val="563C91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51B5A"/>
    <w:multiLevelType w:val="hybridMultilevel"/>
    <w:tmpl w:val="7F427DF0"/>
    <w:lvl w:ilvl="0" w:tplc="041B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62324"/>
    <w:multiLevelType w:val="hybridMultilevel"/>
    <w:tmpl w:val="715EA81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3E19C4"/>
    <w:multiLevelType w:val="hybridMultilevel"/>
    <w:tmpl w:val="4EFA20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341E5E"/>
    <w:multiLevelType w:val="hybridMultilevel"/>
    <w:tmpl w:val="60F654B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135CCF"/>
    <w:multiLevelType w:val="multilevel"/>
    <w:tmpl w:val="601C6A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104725"/>
    <w:multiLevelType w:val="hybridMultilevel"/>
    <w:tmpl w:val="957ACEE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655E6A"/>
    <w:multiLevelType w:val="hybridMultilevel"/>
    <w:tmpl w:val="752A33D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756625"/>
    <w:multiLevelType w:val="hybridMultilevel"/>
    <w:tmpl w:val="A3961F5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174B31"/>
    <w:multiLevelType w:val="hybridMultilevel"/>
    <w:tmpl w:val="47D2916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784D8E"/>
    <w:multiLevelType w:val="hybridMultilevel"/>
    <w:tmpl w:val="F91098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9466C"/>
    <w:multiLevelType w:val="hybridMultilevel"/>
    <w:tmpl w:val="D2245F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3463B"/>
    <w:multiLevelType w:val="hybridMultilevel"/>
    <w:tmpl w:val="098ED4AA"/>
    <w:lvl w:ilvl="0" w:tplc="2422964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124CBA"/>
    <w:multiLevelType w:val="multilevel"/>
    <w:tmpl w:val="13DAD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FBE2191"/>
    <w:multiLevelType w:val="hybridMultilevel"/>
    <w:tmpl w:val="77C659A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4292CDA"/>
    <w:multiLevelType w:val="hybridMultilevel"/>
    <w:tmpl w:val="E784520C"/>
    <w:lvl w:ilvl="0" w:tplc="F5BEFF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4A2A93"/>
    <w:multiLevelType w:val="hybridMultilevel"/>
    <w:tmpl w:val="FB8CECD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064B50"/>
    <w:multiLevelType w:val="hybridMultilevel"/>
    <w:tmpl w:val="7D60512A"/>
    <w:lvl w:ilvl="0" w:tplc="A4C82AE8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B34998"/>
    <w:multiLevelType w:val="hybridMultilevel"/>
    <w:tmpl w:val="F9BE8498"/>
    <w:lvl w:ilvl="0" w:tplc="B042825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C7B589B"/>
    <w:multiLevelType w:val="hybridMultilevel"/>
    <w:tmpl w:val="252EA9FA"/>
    <w:lvl w:ilvl="0" w:tplc="538204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AB5895"/>
    <w:multiLevelType w:val="hybridMultilevel"/>
    <w:tmpl w:val="8DBCEEC2"/>
    <w:lvl w:ilvl="0" w:tplc="3C50243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5"/>
  </w:num>
  <w:num w:numId="3">
    <w:abstractNumId w:val="31"/>
  </w:num>
  <w:num w:numId="4">
    <w:abstractNumId w:val="0"/>
  </w:num>
  <w:num w:numId="5">
    <w:abstractNumId w:val="3"/>
  </w:num>
  <w:num w:numId="6">
    <w:abstractNumId w:val="13"/>
  </w:num>
  <w:num w:numId="7">
    <w:abstractNumId w:val="10"/>
  </w:num>
  <w:num w:numId="8">
    <w:abstractNumId w:val="36"/>
  </w:num>
  <w:num w:numId="9">
    <w:abstractNumId w:val="14"/>
  </w:num>
  <w:num w:numId="10">
    <w:abstractNumId w:val="39"/>
  </w:num>
  <w:num w:numId="11">
    <w:abstractNumId w:val="34"/>
  </w:num>
  <w:num w:numId="12">
    <w:abstractNumId w:val="35"/>
  </w:num>
  <w:num w:numId="13">
    <w:abstractNumId w:val="27"/>
  </w:num>
  <w:num w:numId="14">
    <w:abstractNumId w:val="8"/>
  </w:num>
  <w:num w:numId="15">
    <w:abstractNumId w:val="37"/>
  </w:num>
  <w:num w:numId="16">
    <w:abstractNumId w:val="18"/>
  </w:num>
  <w:num w:numId="17">
    <w:abstractNumId w:val="24"/>
  </w:num>
  <w:num w:numId="18">
    <w:abstractNumId w:val="30"/>
  </w:num>
  <w:num w:numId="19">
    <w:abstractNumId w:val="21"/>
  </w:num>
  <w:num w:numId="20">
    <w:abstractNumId w:val="1"/>
  </w:num>
  <w:num w:numId="21">
    <w:abstractNumId w:val="28"/>
  </w:num>
  <w:num w:numId="22">
    <w:abstractNumId w:val="23"/>
  </w:num>
  <w:num w:numId="23">
    <w:abstractNumId w:val="20"/>
  </w:num>
  <w:num w:numId="24">
    <w:abstractNumId w:val="41"/>
  </w:num>
  <w:num w:numId="25">
    <w:abstractNumId w:val="32"/>
  </w:num>
  <w:num w:numId="26">
    <w:abstractNumId w:val="40"/>
  </w:num>
  <w:num w:numId="27">
    <w:abstractNumId w:val="16"/>
  </w:num>
  <w:num w:numId="28">
    <w:abstractNumId w:val="33"/>
  </w:num>
  <w:num w:numId="29">
    <w:abstractNumId w:val="12"/>
  </w:num>
  <w:num w:numId="30">
    <w:abstractNumId w:val="19"/>
  </w:num>
  <w:num w:numId="31">
    <w:abstractNumId w:val="4"/>
  </w:num>
  <w:num w:numId="32">
    <w:abstractNumId w:val="22"/>
  </w:num>
  <w:num w:numId="33">
    <w:abstractNumId w:val="5"/>
  </w:num>
  <w:num w:numId="34">
    <w:abstractNumId w:val="9"/>
  </w:num>
  <w:num w:numId="35">
    <w:abstractNumId w:val="2"/>
  </w:num>
  <w:num w:numId="36">
    <w:abstractNumId w:val="11"/>
  </w:num>
  <w:num w:numId="37">
    <w:abstractNumId w:val="43"/>
  </w:num>
  <w:num w:numId="38">
    <w:abstractNumId w:val="17"/>
  </w:num>
  <w:num w:numId="39">
    <w:abstractNumId w:val="42"/>
  </w:num>
  <w:num w:numId="40">
    <w:abstractNumId w:val="6"/>
  </w:num>
  <w:num w:numId="41">
    <w:abstractNumId w:val="26"/>
  </w:num>
  <w:num w:numId="42">
    <w:abstractNumId w:val="29"/>
  </w:num>
  <w:num w:numId="43">
    <w:abstractNumId w:val="15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139B7"/>
    <w:rsid w:val="0003084B"/>
    <w:rsid w:val="00031DEB"/>
    <w:rsid w:val="000455F1"/>
    <w:rsid w:val="00087DA8"/>
    <w:rsid w:val="000A369D"/>
    <w:rsid w:val="000A714B"/>
    <w:rsid w:val="000F2F49"/>
    <w:rsid w:val="000F6EDB"/>
    <w:rsid w:val="001031EF"/>
    <w:rsid w:val="00130020"/>
    <w:rsid w:val="0016290C"/>
    <w:rsid w:val="0017418E"/>
    <w:rsid w:val="001A640A"/>
    <w:rsid w:val="001B1E10"/>
    <w:rsid w:val="001E010A"/>
    <w:rsid w:val="001F2CF3"/>
    <w:rsid w:val="002002EB"/>
    <w:rsid w:val="002405AE"/>
    <w:rsid w:val="00271B73"/>
    <w:rsid w:val="00281787"/>
    <w:rsid w:val="002C008B"/>
    <w:rsid w:val="002E5122"/>
    <w:rsid w:val="00313DA4"/>
    <w:rsid w:val="003240FA"/>
    <w:rsid w:val="003758F9"/>
    <w:rsid w:val="003854FA"/>
    <w:rsid w:val="00392D8A"/>
    <w:rsid w:val="003B0433"/>
    <w:rsid w:val="00422EAC"/>
    <w:rsid w:val="004365AD"/>
    <w:rsid w:val="004415AE"/>
    <w:rsid w:val="00466C5B"/>
    <w:rsid w:val="00486C1B"/>
    <w:rsid w:val="00487F43"/>
    <w:rsid w:val="00492634"/>
    <w:rsid w:val="00496463"/>
    <w:rsid w:val="00504C45"/>
    <w:rsid w:val="00515CF4"/>
    <w:rsid w:val="00555649"/>
    <w:rsid w:val="00561992"/>
    <w:rsid w:val="00584FA0"/>
    <w:rsid w:val="005A4F6D"/>
    <w:rsid w:val="005B747C"/>
    <w:rsid w:val="005D14E2"/>
    <w:rsid w:val="005D619E"/>
    <w:rsid w:val="00663752"/>
    <w:rsid w:val="00665F4F"/>
    <w:rsid w:val="0067228C"/>
    <w:rsid w:val="006A314A"/>
    <w:rsid w:val="006A5ED8"/>
    <w:rsid w:val="006C0A3D"/>
    <w:rsid w:val="006D1C37"/>
    <w:rsid w:val="006E0483"/>
    <w:rsid w:val="006F0BEE"/>
    <w:rsid w:val="00722A75"/>
    <w:rsid w:val="00742515"/>
    <w:rsid w:val="007519AF"/>
    <w:rsid w:val="00762E68"/>
    <w:rsid w:val="00770BCA"/>
    <w:rsid w:val="00795909"/>
    <w:rsid w:val="007C5CDB"/>
    <w:rsid w:val="007D3473"/>
    <w:rsid w:val="007D3655"/>
    <w:rsid w:val="0082668C"/>
    <w:rsid w:val="00843BD7"/>
    <w:rsid w:val="00843FCF"/>
    <w:rsid w:val="008551AC"/>
    <w:rsid w:val="00880E51"/>
    <w:rsid w:val="00881E05"/>
    <w:rsid w:val="008B0A1D"/>
    <w:rsid w:val="008B3368"/>
    <w:rsid w:val="008B78AF"/>
    <w:rsid w:val="008B7ABE"/>
    <w:rsid w:val="008D2EBD"/>
    <w:rsid w:val="008F47AA"/>
    <w:rsid w:val="009032FE"/>
    <w:rsid w:val="00911D91"/>
    <w:rsid w:val="009148B3"/>
    <w:rsid w:val="0091690C"/>
    <w:rsid w:val="00925D68"/>
    <w:rsid w:val="009262A7"/>
    <w:rsid w:val="00962421"/>
    <w:rsid w:val="00981B46"/>
    <w:rsid w:val="009A5D9F"/>
    <w:rsid w:val="009D01B0"/>
    <w:rsid w:val="00A05964"/>
    <w:rsid w:val="00A338AA"/>
    <w:rsid w:val="00A36FE3"/>
    <w:rsid w:val="00A41BC4"/>
    <w:rsid w:val="00A675BA"/>
    <w:rsid w:val="00A719AE"/>
    <w:rsid w:val="00A95C04"/>
    <w:rsid w:val="00AB3BAF"/>
    <w:rsid w:val="00AB3E27"/>
    <w:rsid w:val="00AB7FE7"/>
    <w:rsid w:val="00AF76FB"/>
    <w:rsid w:val="00B11B66"/>
    <w:rsid w:val="00B30305"/>
    <w:rsid w:val="00B43DA5"/>
    <w:rsid w:val="00B56535"/>
    <w:rsid w:val="00B7100C"/>
    <w:rsid w:val="00B87FAC"/>
    <w:rsid w:val="00B93314"/>
    <w:rsid w:val="00BD624D"/>
    <w:rsid w:val="00BD78E7"/>
    <w:rsid w:val="00BE4C36"/>
    <w:rsid w:val="00C4516A"/>
    <w:rsid w:val="00C967E3"/>
    <w:rsid w:val="00CC2D0E"/>
    <w:rsid w:val="00CD4328"/>
    <w:rsid w:val="00D36C7E"/>
    <w:rsid w:val="00D568D8"/>
    <w:rsid w:val="00D77A45"/>
    <w:rsid w:val="00DA3073"/>
    <w:rsid w:val="00DA5DFC"/>
    <w:rsid w:val="00DD1D6F"/>
    <w:rsid w:val="00E0249E"/>
    <w:rsid w:val="00E23671"/>
    <w:rsid w:val="00E56E48"/>
    <w:rsid w:val="00E6251D"/>
    <w:rsid w:val="00E6722A"/>
    <w:rsid w:val="00E675D8"/>
    <w:rsid w:val="00ED7E14"/>
    <w:rsid w:val="00F318DC"/>
    <w:rsid w:val="00F3624D"/>
    <w:rsid w:val="00F366BD"/>
    <w:rsid w:val="00F437CC"/>
    <w:rsid w:val="00F52862"/>
    <w:rsid w:val="00F62C33"/>
    <w:rsid w:val="00F67A0C"/>
    <w:rsid w:val="00F87B8D"/>
    <w:rsid w:val="00FF02B4"/>
    <w:rsid w:val="00FF1024"/>
    <w:rsid w:val="00FF17E1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139B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139B7"/>
    <w:rPr>
      <w:rFonts w:ascii="Calibri" w:hAnsi="Calibri"/>
      <w:szCs w:val="21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C5C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C5CD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A3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B0A1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B0A1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B0A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tms2014.s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rtnerskadohoda.gov.sk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cpu.datacentrum.sk/podpora/podpora-pouzivatelov-is-6c.html" TargetMode="External"/><Relationship Id="rId10" Type="http://schemas.openxmlformats.org/officeDocument/2006/relationships/image" Target="media/image3.emf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cpu@datacentrum.s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0E07"/>
    <w:rsid w:val="000C54FB"/>
    <w:rsid w:val="00143E7D"/>
    <w:rsid w:val="001E2FE1"/>
    <w:rsid w:val="001F0A13"/>
    <w:rsid w:val="00244F2A"/>
    <w:rsid w:val="00251875"/>
    <w:rsid w:val="002A12E6"/>
    <w:rsid w:val="002B468D"/>
    <w:rsid w:val="003D0082"/>
    <w:rsid w:val="003F0C49"/>
    <w:rsid w:val="00420EED"/>
    <w:rsid w:val="004348B6"/>
    <w:rsid w:val="004B049E"/>
    <w:rsid w:val="004D5976"/>
    <w:rsid w:val="005B45A8"/>
    <w:rsid w:val="005D49D8"/>
    <w:rsid w:val="006129DB"/>
    <w:rsid w:val="0064765B"/>
    <w:rsid w:val="007F1B1D"/>
    <w:rsid w:val="007F7EF8"/>
    <w:rsid w:val="0080275E"/>
    <w:rsid w:val="00845702"/>
    <w:rsid w:val="009E1689"/>
    <w:rsid w:val="00A97D05"/>
    <w:rsid w:val="00AF34EC"/>
    <w:rsid w:val="00B06950"/>
    <w:rsid w:val="00B87038"/>
    <w:rsid w:val="00B95AFD"/>
    <w:rsid w:val="00BE73D6"/>
    <w:rsid w:val="00C8454D"/>
    <w:rsid w:val="00D4776D"/>
    <w:rsid w:val="00DB2193"/>
    <w:rsid w:val="00DE17AD"/>
    <w:rsid w:val="00E3236A"/>
    <w:rsid w:val="00E76386"/>
    <w:rsid w:val="00EE350C"/>
    <w:rsid w:val="00F33711"/>
    <w:rsid w:val="00FB66B4"/>
    <w:rsid w:val="00FC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E9F81-26A9-47F9-BFBF-3395CF918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3072</Words>
  <Characters>17512</Characters>
  <Application>Microsoft Office Word</Application>
  <DocSecurity>0</DocSecurity>
  <Lines>145</Lines>
  <Paragraphs>41</Paragraphs>
  <ScaleCrop>false</ScaleCrop>
  <Company/>
  <LinksUpToDate>false</LinksUpToDate>
  <CharactersWithSpaces>20543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2017-10-19T12:11:00Z</dcterms:created>
  <dcterms:modified xsi:type="dcterms:W3CDTF">2017-10-19T12:11:00Z</dcterms:modified>
</cp:coreProperties>
</file>