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7E07A" w14:textId="139C0624" w:rsidR="00A20EA2" w:rsidRDefault="00B3560D" w:rsidP="00B3560D">
      <w:bookmarkStart w:id="0" w:name="_Toc373506762"/>
      <w:bookmarkStart w:id="1" w:name="_Toc373506769"/>
      <w:r>
        <w:t xml:space="preserve">  </w:t>
      </w:r>
      <w:r w:rsidR="00242CDE">
        <w:rPr>
          <w:noProof/>
          <w:lang w:eastAsia="sk-SK"/>
        </w:rPr>
        <w:drawing>
          <wp:anchor distT="0" distB="0" distL="114300" distR="114300" simplePos="0" relativeHeight="251656192" behindDoc="1" locked="0" layoutInCell="1" allowOverlap="1" wp14:anchorId="247F1251" wp14:editId="39EE7309">
            <wp:simplePos x="0" y="0"/>
            <wp:positionH relativeFrom="column">
              <wp:posOffset>71120</wp:posOffset>
            </wp:positionH>
            <wp:positionV relativeFrom="paragraph">
              <wp:posOffset>0</wp:posOffset>
            </wp:positionV>
            <wp:extent cx="1439545" cy="1327785"/>
            <wp:effectExtent l="0" t="0" r="8255" b="5715"/>
            <wp:wrapTight wrapText="bothSides">
              <wp:wrapPolygon edited="0">
                <wp:start x="0" y="0"/>
                <wp:lineTo x="0" y="21383"/>
                <wp:lineTo x="21438" y="21383"/>
                <wp:lineTo x="21438" y="0"/>
                <wp:lineTo x="0" y="0"/>
              </wp:wrapPolygon>
            </wp:wrapTight>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1327785"/>
                    </a:xfrm>
                    <a:prstGeom prst="rect">
                      <a:avLst/>
                    </a:prstGeom>
                  </pic:spPr>
                </pic:pic>
              </a:graphicData>
            </a:graphic>
            <wp14:sizeRelH relativeFrom="page">
              <wp14:pctWidth>0</wp14:pctWidth>
            </wp14:sizeRelH>
            <wp14:sizeRelV relativeFrom="page">
              <wp14:pctHeight>0</wp14:pctHeight>
            </wp14:sizeRelV>
          </wp:anchor>
        </w:drawing>
      </w:r>
      <w:r w:rsidR="00A20EA2">
        <w:rPr>
          <w:noProof/>
          <w:lang w:eastAsia="sk-SK"/>
        </w:rPr>
        <w:drawing>
          <wp:anchor distT="0" distB="0" distL="114300" distR="114300" simplePos="0" relativeHeight="251653120" behindDoc="0" locked="0" layoutInCell="1" allowOverlap="1" wp14:anchorId="15DA2BC4" wp14:editId="63A4504B">
            <wp:simplePos x="0" y="0"/>
            <wp:positionH relativeFrom="margin">
              <wp:align>right</wp:align>
            </wp:positionH>
            <wp:positionV relativeFrom="paragraph">
              <wp:posOffset>9525</wp:posOffset>
            </wp:positionV>
            <wp:extent cx="1943100" cy="619125"/>
            <wp:effectExtent l="0" t="0" r="0" b="9525"/>
            <wp:wrapSquare wrapText="bothSides"/>
            <wp:docPr id="1"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372" t="15190" r="23584" b="2532"/>
                    <a:stretch/>
                  </pic:blipFill>
                  <pic:spPr bwMode="auto">
                    <a:xfrm>
                      <a:off x="0" y="0"/>
                      <a:ext cx="194310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67D072" w14:textId="7861CBA0" w:rsidR="00B3560D" w:rsidRDefault="00B3560D" w:rsidP="00242CDE">
      <w:pPr>
        <w:spacing w:after="0" w:line="240" w:lineRule="auto"/>
        <w:ind w:left="709" w:hanging="709"/>
        <w:rPr>
          <w:rStyle w:val="A2"/>
          <w:rFonts w:ascii="Arial" w:hAnsi="Arial" w:cs="Arial"/>
          <w:sz w:val="18"/>
          <w:szCs w:val="18"/>
        </w:rPr>
      </w:pPr>
      <w:r>
        <w:rPr>
          <w:rStyle w:val="A2"/>
          <w:rFonts w:ascii="Arial" w:hAnsi="Arial" w:cs="Arial"/>
          <w:sz w:val="18"/>
          <w:szCs w:val="18"/>
        </w:rPr>
        <w:t xml:space="preserve">  </w:t>
      </w:r>
      <w:bookmarkStart w:id="2" w:name="_Toc470902314"/>
      <w:bookmarkStart w:id="3" w:name="_Toc432596115"/>
    </w:p>
    <w:p w14:paraId="5ACDBC06" w14:textId="3C057679" w:rsidR="00242CDE" w:rsidRDefault="00242CDE" w:rsidP="00242CDE">
      <w:pPr>
        <w:spacing w:after="0" w:line="240" w:lineRule="auto"/>
        <w:ind w:left="709" w:hanging="709"/>
        <w:rPr>
          <w:rStyle w:val="A2"/>
          <w:rFonts w:ascii="Arial" w:hAnsi="Arial" w:cs="Arial"/>
          <w:sz w:val="18"/>
          <w:szCs w:val="18"/>
        </w:rPr>
      </w:pPr>
    </w:p>
    <w:p w14:paraId="389EC2CB" w14:textId="6A72D02D" w:rsidR="00242CDE" w:rsidRDefault="00242CDE" w:rsidP="00242CDE">
      <w:pPr>
        <w:spacing w:after="0" w:line="240" w:lineRule="auto"/>
        <w:ind w:left="709" w:hanging="709"/>
        <w:rPr>
          <w:rStyle w:val="A2"/>
          <w:rFonts w:ascii="Arial" w:hAnsi="Arial" w:cs="Arial"/>
          <w:sz w:val="18"/>
          <w:szCs w:val="18"/>
        </w:rPr>
      </w:pPr>
    </w:p>
    <w:p w14:paraId="51A93479" w14:textId="73C9CEB9" w:rsidR="00242CDE" w:rsidRDefault="00242CDE" w:rsidP="00242CDE">
      <w:pPr>
        <w:spacing w:after="0" w:line="240" w:lineRule="auto"/>
        <w:ind w:left="709" w:hanging="709"/>
        <w:rPr>
          <w:rStyle w:val="A2"/>
          <w:rFonts w:ascii="Arial" w:hAnsi="Arial" w:cs="Arial"/>
          <w:sz w:val="18"/>
          <w:szCs w:val="18"/>
        </w:rPr>
      </w:pPr>
    </w:p>
    <w:p w14:paraId="200C87EB" w14:textId="75310B68" w:rsidR="00242CDE" w:rsidRDefault="00242CDE" w:rsidP="00242CDE">
      <w:pPr>
        <w:spacing w:after="0" w:line="240" w:lineRule="auto"/>
        <w:ind w:left="709" w:hanging="709"/>
        <w:rPr>
          <w:rStyle w:val="A2"/>
          <w:rFonts w:ascii="Arial" w:hAnsi="Arial" w:cs="Arial"/>
          <w:sz w:val="18"/>
          <w:szCs w:val="18"/>
        </w:rPr>
      </w:pPr>
    </w:p>
    <w:p w14:paraId="758F97FA" w14:textId="6053D90B" w:rsidR="00242CDE" w:rsidRDefault="00242CDE" w:rsidP="00242CDE">
      <w:pPr>
        <w:spacing w:after="0" w:line="240" w:lineRule="auto"/>
        <w:ind w:left="709" w:hanging="709"/>
        <w:rPr>
          <w:rStyle w:val="A2"/>
          <w:rFonts w:ascii="Arial" w:hAnsi="Arial" w:cs="Arial"/>
          <w:sz w:val="18"/>
          <w:szCs w:val="18"/>
        </w:rPr>
      </w:pPr>
    </w:p>
    <w:p w14:paraId="1232F182" w14:textId="77777777" w:rsidR="005477D4" w:rsidRDefault="005477D4" w:rsidP="00242CDE">
      <w:pPr>
        <w:spacing w:after="0" w:line="240" w:lineRule="auto"/>
        <w:ind w:left="709" w:hanging="709"/>
        <w:rPr>
          <w:rStyle w:val="A2"/>
          <w:rFonts w:ascii="Arial" w:hAnsi="Arial" w:cs="Arial"/>
          <w:sz w:val="18"/>
          <w:szCs w:val="18"/>
        </w:rPr>
      </w:pPr>
    </w:p>
    <w:p w14:paraId="0BBA768E" w14:textId="77777777" w:rsidR="00242CDE" w:rsidRDefault="00242CDE" w:rsidP="00242CDE">
      <w:pPr>
        <w:spacing w:after="0" w:line="240" w:lineRule="auto"/>
        <w:ind w:left="709" w:hanging="709"/>
        <w:rPr>
          <w:rFonts w:ascii="Times New Roman" w:hAnsi="Times New Roman" w:cs="Times New Roman"/>
          <w:b/>
          <w:sz w:val="40"/>
          <w:szCs w:val="20"/>
        </w:rPr>
      </w:pPr>
    </w:p>
    <w:p w14:paraId="0C9140D7" w14:textId="77777777" w:rsidR="005477D4" w:rsidRDefault="005477D4" w:rsidP="00242CDE">
      <w:pPr>
        <w:spacing w:after="0" w:line="240" w:lineRule="auto"/>
        <w:ind w:left="709" w:hanging="709"/>
        <w:rPr>
          <w:rFonts w:ascii="Times New Roman" w:hAnsi="Times New Roman" w:cs="Times New Roman"/>
          <w:b/>
          <w:sz w:val="40"/>
          <w:szCs w:val="20"/>
        </w:rPr>
      </w:pPr>
    </w:p>
    <w:p w14:paraId="52AA14B5" w14:textId="02F2A31A" w:rsidR="004A6B02" w:rsidRPr="00B3560D" w:rsidRDefault="004A6B02" w:rsidP="00B3560D">
      <w:pPr>
        <w:spacing w:after="0" w:line="240" w:lineRule="auto"/>
        <w:ind w:left="709" w:hanging="709"/>
        <w:jc w:val="center"/>
        <w:rPr>
          <w:rFonts w:ascii="Arial" w:hAnsi="Arial" w:cs="Arial"/>
          <w:b/>
          <w:color w:val="000000"/>
          <w:sz w:val="18"/>
          <w:szCs w:val="18"/>
        </w:rPr>
      </w:pPr>
      <w:r w:rsidRPr="002639E5">
        <w:rPr>
          <w:rFonts w:ascii="Times New Roman" w:hAnsi="Times New Roman" w:cs="Times New Roman"/>
          <w:b/>
          <w:sz w:val="40"/>
          <w:szCs w:val="20"/>
        </w:rPr>
        <w:t>Metodický pokyn</w:t>
      </w:r>
      <w:r w:rsidR="00FF0994">
        <w:rPr>
          <w:rFonts w:ascii="Times New Roman" w:hAnsi="Times New Roman" w:cs="Times New Roman"/>
          <w:b/>
          <w:sz w:val="40"/>
          <w:szCs w:val="20"/>
        </w:rPr>
        <w:t xml:space="preserve"> ÚV SR</w:t>
      </w:r>
      <w:r w:rsidRPr="002639E5">
        <w:rPr>
          <w:rFonts w:ascii="Times New Roman" w:hAnsi="Times New Roman" w:cs="Times New Roman"/>
          <w:b/>
          <w:sz w:val="40"/>
          <w:szCs w:val="20"/>
        </w:rPr>
        <w:t xml:space="preserve"> č. </w:t>
      </w:r>
      <w:sdt>
        <w:sdtPr>
          <w:rPr>
            <w:rFonts w:ascii="Times New Roman" w:hAnsi="Times New Roman" w:cs="Times New Roman"/>
            <w:b/>
            <w:sz w:val="40"/>
            <w:szCs w:val="20"/>
          </w:rPr>
          <w:alias w:val="Poradové číslo MP"/>
          <w:tag w:val="Poradové číslo MP"/>
          <w:id w:val="-1009137634"/>
          <w:placeholder>
            <w:docPart w:val="4D43F2E35F4246CAB1FAC154BAFC9D5C"/>
          </w:placeholder>
          <w:dropDownList>
            <w:listItem w:value="Vyberte položku."/>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A2264D">
            <w:rPr>
              <w:rFonts w:ascii="Times New Roman" w:hAnsi="Times New Roman" w:cs="Times New Roman"/>
              <w:b/>
              <w:sz w:val="40"/>
              <w:szCs w:val="20"/>
            </w:rPr>
            <w:t>27</w:t>
          </w:r>
        </w:sdtContent>
      </w:sdt>
    </w:p>
    <w:p w14:paraId="61E949CE" w14:textId="77777777" w:rsidR="004A6B02" w:rsidRPr="002639E5" w:rsidRDefault="004A6B02" w:rsidP="004A6B02">
      <w:pPr>
        <w:jc w:val="center"/>
        <w:rPr>
          <w:rFonts w:ascii="Times New Roman" w:hAnsi="Times New Roman" w:cs="Times New Roman"/>
          <w:b/>
          <w:sz w:val="32"/>
          <w:szCs w:val="32"/>
        </w:rPr>
      </w:pPr>
      <w:r w:rsidRPr="002639E5">
        <w:rPr>
          <w:rFonts w:ascii="Times New Roman" w:hAnsi="Times New Roman" w:cs="Times New Roman"/>
          <w:b/>
          <w:sz w:val="32"/>
          <w:szCs w:val="32"/>
        </w:rPr>
        <w:t xml:space="preserve">verzia </w:t>
      </w:r>
      <w:sdt>
        <w:sdtPr>
          <w:rPr>
            <w:rFonts w:ascii="Times New Roman" w:hAnsi="Times New Roman" w:cs="Times New Roman"/>
            <w:b/>
            <w:sz w:val="32"/>
            <w:szCs w:val="32"/>
          </w:rPr>
          <w:alias w:val="Verzia MP"/>
          <w:tag w:val="Verzia MP"/>
          <w:id w:val="-1645188027"/>
          <w:placeholder>
            <w:docPart w:val="1CE5673F43BF4BC486180CE0989D4DA3"/>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Pr="002639E5">
            <w:rPr>
              <w:rFonts w:ascii="Times New Roman" w:hAnsi="Times New Roman" w:cs="Times New Roman"/>
              <w:b/>
              <w:sz w:val="32"/>
              <w:szCs w:val="32"/>
            </w:rPr>
            <w:t>1</w:t>
          </w:r>
        </w:sdtContent>
      </w:sdt>
    </w:p>
    <w:p w14:paraId="0BAC8D66" w14:textId="77777777" w:rsidR="004A6B02" w:rsidRDefault="004A6B02" w:rsidP="006E356B">
      <w:pPr>
        <w:spacing w:after="0" w:line="240" w:lineRule="auto"/>
        <w:jc w:val="center"/>
        <w:rPr>
          <w:rFonts w:ascii="Times New Roman" w:hAnsi="Times New Roman" w:cs="Times New Roman"/>
          <w:b/>
          <w:sz w:val="28"/>
          <w:szCs w:val="20"/>
        </w:rPr>
      </w:pPr>
      <w:r w:rsidRPr="002639E5">
        <w:rPr>
          <w:rFonts w:ascii="Times New Roman" w:hAnsi="Times New Roman" w:cs="Times New Roman"/>
          <w:b/>
          <w:sz w:val="28"/>
          <w:szCs w:val="20"/>
        </w:rPr>
        <w:t>Programové obdobie 2014 – 2020</w:t>
      </w:r>
    </w:p>
    <w:p w14:paraId="09114070" w14:textId="77777777" w:rsidR="00143C0A" w:rsidRPr="002639E5" w:rsidRDefault="00143C0A" w:rsidP="006E356B">
      <w:pPr>
        <w:spacing w:after="0" w:line="240" w:lineRule="auto"/>
        <w:jc w:val="center"/>
        <w:rPr>
          <w:rFonts w:ascii="Times New Roman" w:hAnsi="Times New Roman" w:cs="Times New Roman"/>
          <w:b/>
          <w:sz w:val="28"/>
          <w:szCs w:val="20"/>
        </w:rPr>
      </w:pPr>
      <w:bookmarkStart w:id="4" w:name="_GoBack"/>
      <w:bookmarkEnd w:id="4"/>
    </w:p>
    <w:tbl>
      <w:tblPr>
        <w:tblStyle w:val="Mriekatabuky"/>
        <w:tblpPr w:leftFromText="141" w:rightFromText="141" w:vertAnchor="text" w:tblpX="108" w:tblpY="1"/>
        <w:tblOverlap w:val="never"/>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96"/>
      </w:tblGrid>
      <w:tr w:rsidR="007720A6" w:rsidRPr="002639E5" w14:paraId="0B508821" w14:textId="77777777" w:rsidTr="006E356B">
        <w:tc>
          <w:tcPr>
            <w:tcW w:w="2268" w:type="dxa"/>
            <w:shd w:val="clear" w:color="auto" w:fill="8DB3E2" w:themeFill="text2" w:themeFillTint="66"/>
          </w:tcPr>
          <w:p w14:paraId="5EF0E0F0" w14:textId="77777777" w:rsidR="007720A6" w:rsidRPr="002639E5" w:rsidRDefault="007720A6" w:rsidP="00A777AC">
            <w:pPr>
              <w:rPr>
                <w:rFonts w:ascii="Times New Roman" w:hAnsi="Times New Roman" w:cs="Times New Roman"/>
                <w:b/>
                <w:sz w:val="26"/>
                <w:szCs w:val="26"/>
              </w:rPr>
            </w:pPr>
            <w:r w:rsidRPr="002639E5">
              <w:rPr>
                <w:rFonts w:ascii="Times New Roman" w:hAnsi="Times New Roman" w:cs="Times New Roman"/>
                <w:b/>
                <w:sz w:val="26"/>
                <w:szCs w:val="26"/>
              </w:rPr>
              <w:t>Vec:</w:t>
            </w:r>
          </w:p>
          <w:p w14:paraId="59F2349F" w14:textId="77777777" w:rsidR="007720A6" w:rsidRPr="002639E5" w:rsidRDefault="007720A6" w:rsidP="00A777AC">
            <w:pPr>
              <w:rPr>
                <w:rFonts w:ascii="Times New Roman" w:hAnsi="Times New Roman" w:cs="Times New Roman"/>
                <w:b/>
                <w:sz w:val="26"/>
                <w:szCs w:val="26"/>
              </w:rPr>
            </w:pPr>
          </w:p>
          <w:p w14:paraId="279C1120" w14:textId="1C02811A" w:rsidR="007720A6" w:rsidRPr="002639E5" w:rsidRDefault="007720A6" w:rsidP="00A777AC">
            <w:pPr>
              <w:rPr>
                <w:rFonts w:ascii="Times New Roman" w:hAnsi="Times New Roman" w:cs="Times New Roman"/>
                <w:b/>
                <w:sz w:val="26"/>
                <w:szCs w:val="26"/>
              </w:rPr>
            </w:pPr>
          </w:p>
        </w:tc>
        <w:tc>
          <w:tcPr>
            <w:tcW w:w="6696" w:type="dxa"/>
            <w:shd w:val="clear" w:color="auto" w:fill="8DB3E2" w:themeFill="text2" w:themeFillTint="66"/>
          </w:tcPr>
          <w:p w14:paraId="2949B279" w14:textId="77777777" w:rsidR="007720A6" w:rsidRPr="002639E5" w:rsidRDefault="007720A6" w:rsidP="00A777AC">
            <w:pPr>
              <w:rPr>
                <w:rFonts w:ascii="Times New Roman" w:hAnsi="Times New Roman" w:cs="Times New Roman"/>
                <w:szCs w:val="20"/>
              </w:rPr>
            </w:pPr>
            <w:r w:rsidRPr="002639E5">
              <w:rPr>
                <w:rFonts w:ascii="Times New Roman" w:hAnsi="Times New Roman" w:cs="Times New Roman"/>
                <w:szCs w:val="20"/>
              </w:rPr>
              <w:t>k realizácii Centrálneho plánu vzdelávania administratívnych kapacít EŠIF v programovom období 2014-2020</w:t>
            </w:r>
          </w:p>
        </w:tc>
      </w:tr>
      <w:tr w:rsidR="007720A6" w:rsidRPr="002639E5" w14:paraId="03B41D07" w14:textId="77777777" w:rsidTr="006E356B">
        <w:tc>
          <w:tcPr>
            <w:tcW w:w="2268" w:type="dxa"/>
            <w:shd w:val="clear" w:color="auto" w:fill="8DB3E2" w:themeFill="text2" w:themeFillTint="66"/>
          </w:tcPr>
          <w:p w14:paraId="2B8307FF" w14:textId="77777777" w:rsidR="007720A6" w:rsidRPr="002639E5" w:rsidRDefault="007720A6" w:rsidP="00A777AC">
            <w:pPr>
              <w:rPr>
                <w:rFonts w:ascii="Times New Roman" w:hAnsi="Times New Roman" w:cs="Times New Roman"/>
                <w:b/>
                <w:sz w:val="26"/>
                <w:szCs w:val="26"/>
              </w:rPr>
            </w:pPr>
            <w:r w:rsidRPr="002639E5">
              <w:rPr>
                <w:rFonts w:ascii="Times New Roman" w:hAnsi="Times New Roman" w:cs="Times New Roman"/>
                <w:b/>
                <w:sz w:val="26"/>
                <w:szCs w:val="26"/>
              </w:rPr>
              <w:t>Určené pre:</w:t>
            </w:r>
          </w:p>
          <w:p w14:paraId="5CD68957" w14:textId="77777777" w:rsidR="007720A6" w:rsidRPr="002639E5" w:rsidRDefault="007720A6" w:rsidP="00A777AC">
            <w:pPr>
              <w:rPr>
                <w:rFonts w:ascii="Times New Roman" w:hAnsi="Times New Roman" w:cs="Times New Roman"/>
                <w:b/>
                <w:sz w:val="26"/>
                <w:szCs w:val="26"/>
              </w:rPr>
            </w:pPr>
          </w:p>
          <w:p w14:paraId="2D5FC84A" w14:textId="77777777" w:rsidR="007720A6" w:rsidRPr="002639E5" w:rsidRDefault="007720A6" w:rsidP="00A777AC">
            <w:pPr>
              <w:rPr>
                <w:rFonts w:ascii="Times New Roman" w:hAnsi="Times New Roman" w:cs="Times New Roman"/>
                <w:b/>
                <w:sz w:val="26"/>
                <w:szCs w:val="26"/>
              </w:rPr>
            </w:pPr>
          </w:p>
          <w:p w14:paraId="4E93981F" w14:textId="77777777" w:rsidR="007720A6" w:rsidRPr="002639E5" w:rsidRDefault="007720A6" w:rsidP="00A777AC">
            <w:pPr>
              <w:rPr>
                <w:rFonts w:ascii="Times New Roman" w:hAnsi="Times New Roman" w:cs="Times New Roman"/>
                <w:b/>
                <w:sz w:val="26"/>
                <w:szCs w:val="26"/>
              </w:rPr>
            </w:pPr>
          </w:p>
        </w:tc>
        <w:tc>
          <w:tcPr>
            <w:tcW w:w="6696" w:type="dxa"/>
            <w:shd w:val="clear" w:color="auto" w:fill="8DB3E2" w:themeFill="text2" w:themeFillTint="66"/>
          </w:tcPr>
          <w:p w14:paraId="0F3FC3EB" w14:textId="77777777" w:rsidR="007720A6" w:rsidRPr="002639E5" w:rsidRDefault="007720A6" w:rsidP="00A777AC">
            <w:pPr>
              <w:rPr>
                <w:rFonts w:ascii="Times New Roman" w:hAnsi="Times New Roman" w:cs="Times New Roman"/>
              </w:rPr>
            </w:pPr>
            <w:r w:rsidRPr="002639E5">
              <w:rPr>
                <w:rFonts w:ascii="Times New Roman" w:hAnsi="Times New Roman" w:cs="Times New Roman"/>
              </w:rPr>
              <w:t>riadiace orgány</w:t>
            </w:r>
          </w:p>
          <w:p w14:paraId="1C4BBC01" w14:textId="77777777" w:rsidR="007720A6" w:rsidRDefault="007720A6" w:rsidP="00A777AC">
            <w:pPr>
              <w:rPr>
                <w:rFonts w:ascii="Times New Roman" w:hAnsi="Times New Roman" w:cs="Times New Roman"/>
              </w:rPr>
            </w:pPr>
            <w:r w:rsidRPr="002639E5">
              <w:rPr>
                <w:rFonts w:ascii="Times New Roman" w:hAnsi="Times New Roman" w:cs="Times New Roman"/>
              </w:rPr>
              <w:t>sprostredkovateľské orgány</w:t>
            </w:r>
          </w:p>
          <w:p w14:paraId="2AB7D431" w14:textId="69542920" w:rsidR="0013304F" w:rsidRPr="002639E5" w:rsidRDefault="0013304F" w:rsidP="00A777AC">
            <w:pPr>
              <w:rPr>
                <w:rFonts w:ascii="Times New Roman" w:hAnsi="Times New Roman" w:cs="Times New Roman"/>
              </w:rPr>
            </w:pPr>
            <w:r>
              <w:rPr>
                <w:rFonts w:ascii="Times New Roman" w:hAnsi="Times New Roman" w:cs="Times New Roman"/>
              </w:rPr>
              <w:t>platobné jednotky</w:t>
            </w:r>
          </w:p>
          <w:p w14:paraId="6989410E" w14:textId="77777777" w:rsidR="0013304F" w:rsidRPr="002639E5" w:rsidRDefault="0013304F" w:rsidP="00A777AC">
            <w:pPr>
              <w:rPr>
                <w:rFonts w:ascii="Times New Roman" w:hAnsi="Times New Roman" w:cs="Times New Roman"/>
                <w:szCs w:val="20"/>
              </w:rPr>
            </w:pPr>
            <w:r w:rsidRPr="002639E5">
              <w:rPr>
                <w:rFonts w:ascii="Times New Roman" w:hAnsi="Times New Roman" w:cs="Times New Roman"/>
                <w:szCs w:val="20"/>
              </w:rPr>
              <w:t>Centrálny koordinačný orgán</w:t>
            </w:r>
          </w:p>
          <w:p w14:paraId="51919A57" w14:textId="77777777" w:rsidR="0013304F" w:rsidRPr="002639E5" w:rsidRDefault="0013304F" w:rsidP="00A777AC">
            <w:pPr>
              <w:rPr>
                <w:rFonts w:ascii="Times New Roman" w:hAnsi="Times New Roman" w:cs="Times New Roman"/>
                <w:szCs w:val="20"/>
              </w:rPr>
            </w:pPr>
            <w:r w:rsidRPr="002639E5">
              <w:rPr>
                <w:rFonts w:ascii="Times New Roman" w:hAnsi="Times New Roman" w:cs="Times New Roman"/>
                <w:szCs w:val="20"/>
              </w:rPr>
              <w:t>Certifikačný orgán</w:t>
            </w:r>
          </w:p>
          <w:p w14:paraId="59DAD6CB" w14:textId="77777777" w:rsidR="0013304F" w:rsidRPr="002639E5" w:rsidRDefault="0013304F" w:rsidP="00A777AC">
            <w:pPr>
              <w:rPr>
                <w:rFonts w:ascii="Times New Roman" w:hAnsi="Times New Roman" w:cs="Times New Roman"/>
                <w:szCs w:val="20"/>
              </w:rPr>
            </w:pPr>
            <w:r w:rsidRPr="002639E5">
              <w:rPr>
                <w:rFonts w:ascii="Times New Roman" w:hAnsi="Times New Roman" w:cs="Times New Roman"/>
                <w:szCs w:val="20"/>
              </w:rPr>
              <w:t>Orgán auditu</w:t>
            </w:r>
          </w:p>
          <w:p w14:paraId="3B6F05C2" w14:textId="77777777" w:rsidR="0013304F" w:rsidRPr="002639E5" w:rsidRDefault="0013304F" w:rsidP="00A777AC">
            <w:pPr>
              <w:rPr>
                <w:rFonts w:ascii="Times New Roman" w:hAnsi="Times New Roman" w:cs="Times New Roman"/>
                <w:szCs w:val="20"/>
              </w:rPr>
            </w:pPr>
            <w:r w:rsidRPr="002639E5">
              <w:rPr>
                <w:rFonts w:ascii="Times New Roman" w:hAnsi="Times New Roman" w:cs="Times New Roman"/>
                <w:szCs w:val="20"/>
              </w:rPr>
              <w:t>Gestori horizontálnych princípov</w:t>
            </w:r>
          </w:p>
          <w:p w14:paraId="20783D98" w14:textId="3376D50E" w:rsidR="007720A6" w:rsidRPr="002639E5" w:rsidRDefault="007720A6" w:rsidP="00A777AC">
            <w:pPr>
              <w:rPr>
                <w:rFonts w:ascii="Times New Roman" w:hAnsi="Times New Roman" w:cs="Times New Roman"/>
              </w:rPr>
            </w:pPr>
            <w:r w:rsidRPr="002639E5">
              <w:rPr>
                <w:rFonts w:ascii="Times New Roman" w:hAnsi="Times New Roman" w:cs="Times New Roman"/>
              </w:rPr>
              <w:t>ďalšie subjekty zapojené do koordinácie, riadenia, implementácie, finančného riadenia, kontroly a auditu EŠIF</w:t>
            </w:r>
            <w:r w:rsidR="009D29B5">
              <w:rPr>
                <w:rFonts w:ascii="Times New Roman" w:hAnsi="Times New Roman" w:cs="Times New Roman"/>
              </w:rPr>
              <w:t xml:space="preserve"> v zmysle </w:t>
            </w:r>
            <w:r w:rsidR="009D29B5" w:rsidRPr="009D29B5">
              <w:rPr>
                <w:rFonts w:ascii="Times New Roman" w:hAnsi="Times New Roman" w:cs="Times New Roman"/>
              </w:rPr>
              <w:t>Systému riadenia EŠIF na programového obdobie 2014-2020 a Systému finančného riadenia štrukturálnych fondov, Kohézneho fondu a Európskeho námorného a rybárskeho fondu na programové obdobie 2014-2020</w:t>
            </w:r>
          </w:p>
          <w:p w14:paraId="3FDFB1C8" w14:textId="77777777" w:rsidR="007720A6" w:rsidRPr="002639E5" w:rsidRDefault="007720A6" w:rsidP="00A777AC">
            <w:pPr>
              <w:rPr>
                <w:rFonts w:ascii="Times New Roman" w:hAnsi="Times New Roman" w:cs="Times New Roman"/>
                <w:szCs w:val="20"/>
              </w:rPr>
            </w:pPr>
          </w:p>
        </w:tc>
      </w:tr>
      <w:tr w:rsidR="007720A6" w:rsidRPr="002639E5" w14:paraId="24F79FD4" w14:textId="77777777" w:rsidTr="006E356B">
        <w:tc>
          <w:tcPr>
            <w:tcW w:w="2268" w:type="dxa"/>
            <w:shd w:val="clear" w:color="auto" w:fill="8DB3E2" w:themeFill="text2" w:themeFillTint="66"/>
          </w:tcPr>
          <w:p w14:paraId="77B58EE6" w14:textId="77777777" w:rsidR="007720A6" w:rsidRPr="002639E5" w:rsidRDefault="007720A6" w:rsidP="00A777AC">
            <w:pPr>
              <w:rPr>
                <w:rFonts w:ascii="Times New Roman" w:hAnsi="Times New Roman" w:cs="Times New Roman"/>
                <w:b/>
                <w:sz w:val="26"/>
                <w:szCs w:val="26"/>
              </w:rPr>
            </w:pPr>
            <w:r w:rsidRPr="002639E5">
              <w:rPr>
                <w:rFonts w:ascii="Times New Roman" w:hAnsi="Times New Roman" w:cs="Times New Roman"/>
                <w:b/>
                <w:sz w:val="26"/>
                <w:szCs w:val="26"/>
              </w:rPr>
              <w:t>Vydáva:</w:t>
            </w:r>
          </w:p>
          <w:p w14:paraId="0B37FE07" w14:textId="77777777" w:rsidR="007720A6" w:rsidRPr="002639E5" w:rsidRDefault="007720A6" w:rsidP="00A777AC">
            <w:pPr>
              <w:rPr>
                <w:rFonts w:ascii="Times New Roman" w:hAnsi="Times New Roman" w:cs="Times New Roman"/>
                <w:b/>
                <w:sz w:val="16"/>
                <w:szCs w:val="20"/>
              </w:rPr>
            </w:pPr>
          </w:p>
          <w:p w14:paraId="7E18F861" w14:textId="77777777" w:rsidR="007720A6" w:rsidRPr="002639E5" w:rsidRDefault="007720A6" w:rsidP="00A777AC">
            <w:pPr>
              <w:rPr>
                <w:rFonts w:ascii="Times New Roman" w:hAnsi="Times New Roman" w:cs="Times New Roman"/>
                <w:b/>
                <w:sz w:val="16"/>
                <w:szCs w:val="20"/>
              </w:rPr>
            </w:pPr>
          </w:p>
          <w:p w14:paraId="1EFD9707" w14:textId="77777777" w:rsidR="007720A6" w:rsidRPr="002639E5" w:rsidRDefault="007720A6" w:rsidP="00A777AC">
            <w:pPr>
              <w:rPr>
                <w:rFonts w:ascii="Times New Roman" w:hAnsi="Times New Roman" w:cs="Times New Roman"/>
                <w:b/>
                <w:sz w:val="16"/>
                <w:szCs w:val="20"/>
              </w:rPr>
            </w:pPr>
          </w:p>
          <w:p w14:paraId="0197AFB4" w14:textId="77777777" w:rsidR="007720A6" w:rsidRPr="002639E5" w:rsidRDefault="007720A6" w:rsidP="00A777AC">
            <w:pPr>
              <w:rPr>
                <w:rFonts w:ascii="Times New Roman" w:hAnsi="Times New Roman" w:cs="Times New Roman"/>
                <w:b/>
                <w:sz w:val="16"/>
                <w:szCs w:val="20"/>
              </w:rPr>
            </w:pPr>
          </w:p>
          <w:p w14:paraId="333C3CCC" w14:textId="77777777" w:rsidR="007720A6" w:rsidRPr="002639E5" w:rsidRDefault="007720A6" w:rsidP="00A777AC">
            <w:pPr>
              <w:rPr>
                <w:rFonts w:ascii="Times New Roman" w:hAnsi="Times New Roman" w:cs="Times New Roman"/>
                <w:b/>
                <w:sz w:val="26"/>
                <w:szCs w:val="26"/>
              </w:rPr>
            </w:pPr>
          </w:p>
          <w:p w14:paraId="28F51EA0" w14:textId="77777777" w:rsidR="007720A6" w:rsidRPr="002639E5" w:rsidRDefault="007720A6" w:rsidP="00A777AC">
            <w:pPr>
              <w:rPr>
                <w:rFonts w:ascii="Times New Roman" w:hAnsi="Times New Roman" w:cs="Times New Roman"/>
                <w:b/>
                <w:sz w:val="26"/>
                <w:szCs w:val="26"/>
              </w:rPr>
            </w:pPr>
            <w:r w:rsidRPr="002639E5">
              <w:rPr>
                <w:rFonts w:ascii="Times New Roman" w:hAnsi="Times New Roman" w:cs="Times New Roman"/>
                <w:b/>
                <w:sz w:val="26"/>
                <w:szCs w:val="26"/>
              </w:rPr>
              <w:t>Záväznosť:</w:t>
            </w:r>
          </w:p>
          <w:p w14:paraId="5EA4AE29" w14:textId="77777777" w:rsidR="007720A6" w:rsidRPr="002639E5" w:rsidRDefault="007720A6" w:rsidP="00A777AC">
            <w:pPr>
              <w:rPr>
                <w:rFonts w:ascii="Times New Roman" w:hAnsi="Times New Roman" w:cs="Times New Roman"/>
                <w:b/>
                <w:sz w:val="26"/>
                <w:szCs w:val="26"/>
              </w:rPr>
            </w:pPr>
          </w:p>
        </w:tc>
        <w:tc>
          <w:tcPr>
            <w:tcW w:w="6696" w:type="dxa"/>
            <w:shd w:val="clear" w:color="auto" w:fill="8DB3E2" w:themeFill="text2" w:themeFillTint="66"/>
          </w:tcPr>
          <w:p w14:paraId="6EBA4EC5" w14:textId="77777777" w:rsidR="007720A6" w:rsidRPr="002639E5" w:rsidRDefault="007720A6" w:rsidP="00A777AC">
            <w:pPr>
              <w:rPr>
                <w:rFonts w:ascii="Times New Roman" w:hAnsi="Times New Roman" w:cs="Times New Roman"/>
                <w:szCs w:val="20"/>
              </w:rPr>
            </w:pPr>
            <w:r w:rsidRPr="002639E5">
              <w:rPr>
                <w:rFonts w:ascii="Times New Roman" w:hAnsi="Times New Roman" w:cs="Times New Roman"/>
                <w:szCs w:val="20"/>
              </w:rPr>
              <w:t>Odbor administratívnych kapacít EŠIF</w:t>
            </w:r>
          </w:p>
          <w:p w14:paraId="7C6CC510" w14:textId="77777777" w:rsidR="007720A6" w:rsidRPr="002639E5" w:rsidRDefault="007720A6" w:rsidP="00A777AC">
            <w:pPr>
              <w:rPr>
                <w:rFonts w:ascii="Times New Roman" w:hAnsi="Times New Roman" w:cs="Times New Roman"/>
              </w:rPr>
            </w:pPr>
            <w:r w:rsidRPr="002639E5">
              <w:rPr>
                <w:rFonts w:ascii="Times New Roman" w:hAnsi="Times New Roman" w:cs="Times New Roman"/>
              </w:rPr>
              <w:t xml:space="preserve">Úrad </w:t>
            </w:r>
            <w:r w:rsidR="004A6B02" w:rsidRPr="002639E5">
              <w:rPr>
                <w:rFonts w:ascii="Times New Roman" w:hAnsi="Times New Roman" w:cs="Times New Roman"/>
              </w:rPr>
              <w:t xml:space="preserve">vlády </w:t>
            </w:r>
            <w:r w:rsidRPr="002639E5">
              <w:rPr>
                <w:rFonts w:ascii="Times New Roman" w:hAnsi="Times New Roman" w:cs="Times New Roman"/>
              </w:rPr>
              <w:t xml:space="preserve">SR </w:t>
            </w:r>
          </w:p>
          <w:p w14:paraId="73D0ED6C" w14:textId="77777777" w:rsidR="007720A6" w:rsidRPr="002639E5" w:rsidRDefault="007720A6" w:rsidP="00A777AC">
            <w:pPr>
              <w:rPr>
                <w:rFonts w:ascii="Times New Roman" w:hAnsi="Times New Roman" w:cs="Times New Roman"/>
                <w:szCs w:val="20"/>
              </w:rPr>
            </w:pPr>
            <w:r w:rsidRPr="002639E5">
              <w:rPr>
                <w:rFonts w:ascii="Times New Roman" w:hAnsi="Times New Roman" w:cs="Times New Roman"/>
                <w:szCs w:val="20"/>
              </w:rPr>
              <w:t>v súlade s kapitolou 1.2, ods. 3, písm. b) Systému riadenia európskych štrukturálnych a investičných fondov</w:t>
            </w:r>
          </w:p>
          <w:p w14:paraId="313136C1" w14:textId="77777777" w:rsidR="007720A6" w:rsidRPr="002639E5" w:rsidRDefault="007720A6" w:rsidP="00A777AC">
            <w:pPr>
              <w:rPr>
                <w:rFonts w:ascii="Times New Roman" w:hAnsi="Times New Roman" w:cs="Times New Roman"/>
                <w:szCs w:val="20"/>
              </w:rPr>
            </w:pPr>
          </w:p>
          <w:p w14:paraId="480E60F4" w14:textId="77777777" w:rsidR="007720A6" w:rsidRPr="002639E5" w:rsidRDefault="007720A6" w:rsidP="00A777AC">
            <w:pPr>
              <w:rPr>
                <w:rFonts w:ascii="Times New Roman" w:hAnsi="Times New Roman" w:cs="Times New Roman"/>
                <w:szCs w:val="20"/>
              </w:rPr>
            </w:pPr>
            <w:r w:rsidRPr="002639E5">
              <w:rPr>
                <w:rFonts w:ascii="Times New Roman" w:hAnsi="Times New Roman" w:cs="Times New Roman"/>
              </w:rPr>
              <w:t>Metodický pokyn má záväzný charakter v celom rozsahu, ak v jeho texte nie je pri konkrétnom ustanovení uvedené inak</w:t>
            </w:r>
            <w:r w:rsidR="004A6B02" w:rsidRPr="002639E5">
              <w:rPr>
                <w:rFonts w:ascii="Times New Roman" w:hAnsi="Times New Roman" w:cs="Times New Roman"/>
              </w:rPr>
              <w:t>.</w:t>
            </w:r>
          </w:p>
          <w:p w14:paraId="6AAA5E7C" w14:textId="77777777" w:rsidR="007720A6" w:rsidRPr="002639E5" w:rsidRDefault="007720A6" w:rsidP="00A777AC">
            <w:pPr>
              <w:rPr>
                <w:rFonts w:ascii="Times New Roman" w:hAnsi="Times New Roman" w:cs="Times New Roman"/>
                <w:szCs w:val="20"/>
              </w:rPr>
            </w:pPr>
          </w:p>
        </w:tc>
      </w:tr>
      <w:tr w:rsidR="007720A6" w:rsidRPr="002639E5" w14:paraId="0F9397D8" w14:textId="77777777" w:rsidTr="006E356B">
        <w:trPr>
          <w:cantSplit/>
          <w:trHeight w:val="330"/>
        </w:trPr>
        <w:tc>
          <w:tcPr>
            <w:tcW w:w="2268" w:type="dxa"/>
            <w:shd w:val="clear" w:color="auto" w:fill="8DB3E2" w:themeFill="text2" w:themeFillTint="66"/>
          </w:tcPr>
          <w:p w14:paraId="3844FDAB" w14:textId="47D7C0E0" w:rsidR="007720A6" w:rsidRPr="002639E5" w:rsidRDefault="003A2D2B" w:rsidP="00E3512C">
            <w:pPr>
              <w:rPr>
                <w:rFonts w:ascii="Times New Roman" w:hAnsi="Times New Roman" w:cs="Times New Roman"/>
                <w:b/>
                <w:sz w:val="26"/>
                <w:szCs w:val="26"/>
              </w:rPr>
            </w:pPr>
            <w:r w:rsidRPr="002639E5">
              <w:rPr>
                <w:rFonts w:ascii="Times New Roman" w:hAnsi="Times New Roman" w:cs="Times New Roman"/>
                <w:b/>
                <w:sz w:val="26"/>
                <w:szCs w:val="26"/>
              </w:rPr>
              <w:t>Počet príloh:</w:t>
            </w:r>
          </w:p>
        </w:tc>
        <w:tc>
          <w:tcPr>
            <w:tcW w:w="6696" w:type="dxa"/>
            <w:shd w:val="clear" w:color="auto" w:fill="8DB3E2" w:themeFill="text2" w:themeFillTint="66"/>
          </w:tcPr>
          <w:p w14:paraId="5F5F2766" w14:textId="77777777" w:rsidR="007720A6" w:rsidRDefault="003A2D2B" w:rsidP="00E3512C">
            <w:pPr>
              <w:rPr>
                <w:rFonts w:ascii="Times New Roman" w:hAnsi="Times New Roman" w:cs="Times New Roman"/>
                <w:szCs w:val="20"/>
              </w:rPr>
            </w:pPr>
            <w:r>
              <w:rPr>
                <w:rFonts w:ascii="Times New Roman" w:hAnsi="Times New Roman" w:cs="Times New Roman"/>
                <w:szCs w:val="20"/>
              </w:rPr>
              <w:t>0</w:t>
            </w:r>
          </w:p>
          <w:p w14:paraId="49C46CED" w14:textId="04C74CB6" w:rsidR="00E3512C" w:rsidRPr="002639E5" w:rsidRDefault="00E3512C" w:rsidP="00E3512C">
            <w:pPr>
              <w:rPr>
                <w:rFonts w:ascii="Times New Roman" w:hAnsi="Times New Roman" w:cs="Times New Roman"/>
                <w:szCs w:val="20"/>
              </w:rPr>
            </w:pPr>
          </w:p>
        </w:tc>
      </w:tr>
      <w:tr w:rsidR="00E3512C" w:rsidRPr="002639E5" w14:paraId="49F969FD" w14:textId="77777777" w:rsidTr="00E3512C">
        <w:tc>
          <w:tcPr>
            <w:tcW w:w="2268" w:type="dxa"/>
            <w:shd w:val="clear" w:color="auto" w:fill="8DB3E2" w:themeFill="text2" w:themeFillTint="66"/>
          </w:tcPr>
          <w:p w14:paraId="5B270204" w14:textId="7FBD6742" w:rsidR="00E3512C" w:rsidRPr="002639E5" w:rsidRDefault="00E3512C" w:rsidP="00A777AC">
            <w:pPr>
              <w:rPr>
                <w:rFonts w:ascii="Times New Roman" w:hAnsi="Times New Roman" w:cs="Times New Roman"/>
                <w:b/>
                <w:sz w:val="26"/>
                <w:szCs w:val="26"/>
              </w:rPr>
            </w:pPr>
            <w:r w:rsidRPr="00E3512C">
              <w:rPr>
                <w:rFonts w:ascii="Times New Roman" w:hAnsi="Times New Roman" w:cs="Times New Roman"/>
                <w:b/>
                <w:sz w:val="26"/>
                <w:szCs w:val="26"/>
              </w:rPr>
              <w:t>Dátum vydania:</w:t>
            </w:r>
          </w:p>
        </w:tc>
        <w:tc>
          <w:tcPr>
            <w:tcW w:w="6696" w:type="dxa"/>
            <w:shd w:val="clear" w:color="auto" w:fill="8DB3E2" w:themeFill="text2" w:themeFillTint="66"/>
          </w:tcPr>
          <w:sdt>
            <w:sdtPr>
              <w:rPr>
                <w:rFonts w:ascii="Times New Roman" w:hAnsi="Times New Roman" w:cs="Times New Roman"/>
                <w:szCs w:val="20"/>
              </w:rPr>
              <w:id w:val="-609812189"/>
              <w:placeholder>
                <w:docPart w:val="3E987748CA154B18B043AD86B261CE42"/>
              </w:placeholder>
              <w:date w:fullDate="2017-02-27T00:00:00Z">
                <w:dateFormat w:val="dd.MM.yyyy"/>
                <w:lid w:val="sk-SK"/>
                <w:storeMappedDataAs w:val="dateTime"/>
                <w:calendar w:val="gregorian"/>
              </w:date>
            </w:sdtPr>
            <w:sdtEndPr/>
            <w:sdtContent>
              <w:p w14:paraId="0B78CB4F" w14:textId="77777777" w:rsidR="00E3512C" w:rsidRDefault="00E3512C" w:rsidP="00A777AC">
                <w:pPr>
                  <w:rPr>
                    <w:rFonts w:ascii="Times New Roman" w:hAnsi="Times New Roman" w:cs="Times New Roman"/>
                    <w:szCs w:val="20"/>
                  </w:rPr>
                </w:pPr>
                <w:r>
                  <w:rPr>
                    <w:rFonts w:ascii="Times New Roman" w:hAnsi="Times New Roman" w:cs="Times New Roman"/>
                    <w:szCs w:val="20"/>
                  </w:rPr>
                  <w:t>27.02.2017</w:t>
                </w:r>
              </w:p>
            </w:sdtContent>
          </w:sdt>
          <w:p w14:paraId="02852C19" w14:textId="394D23B2" w:rsidR="00E3512C" w:rsidRDefault="00E3512C" w:rsidP="00A777AC">
            <w:pPr>
              <w:rPr>
                <w:rFonts w:ascii="Times New Roman" w:hAnsi="Times New Roman" w:cs="Times New Roman"/>
                <w:szCs w:val="20"/>
              </w:rPr>
            </w:pPr>
          </w:p>
        </w:tc>
      </w:tr>
      <w:tr w:rsidR="007720A6" w:rsidRPr="002639E5" w14:paraId="53FE66D0" w14:textId="77777777" w:rsidTr="006E356B">
        <w:tc>
          <w:tcPr>
            <w:tcW w:w="2268" w:type="dxa"/>
            <w:shd w:val="clear" w:color="auto" w:fill="8DB3E2" w:themeFill="text2" w:themeFillTint="66"/>
          </w:tcPr>
          <w:p w14:paraId="03BB0560" w14:textId="271C1B11" w:rsidR="007720A6" w:rsidRPr="002639E5" w:rsidRDefault="007720A6" w:rsidP="00A777AC">
            <w:pPr>
              <w:rPr>
                <w:rFonts w:ascii="Times New Roman" w:hAnsi="Times New Roman" w:cs="Times New Roman"/>
                <w:b/>
                <w:sz w:val="26"/>
                <w:szCs w:val="26"/>
              </w:rPr>
            </w:pPr>
            <w:r w:rsidRPr="002639E5">
              <w:rPr>
                <w:rFonts w:ascii="Times New Roman" w:hAnsi="Times New Roman" w:cs="Times New Roman"/>
                <w:b/>
                <w:sz w:val="26"/>
                <w:szCs w:val="26"/>
              </w:rPr>
              <w:t>Dátum účinnosti:</w:t>
            </w:r>
          </w:p>
          <w:p w14:paraId="38C9F79C" w14:textId="77777777" w:rsidR="007720A6" w:rsidRPr="002639E5" w:rsidRDefault="007720A6" w:rsidP="00A777AC">
            <w:pPr>
              <w:rPr>
                <w:rFonts w:ascii="Times New Roman" w:hAnsi="Times New Roman" w:cs="Times New Roman"/>
                <w:b/>
                <w:sz w:val="26"/>
                <w:szCs w:val="26"/>
              </w:rPr>
            </w:pPr>
          </w:p>
        </w:tc>
        <w:sdt>
          <w:sdtPr>
            <w:rPr>
              <w:rFonts w:ascii="Times New Roman" w:hAnsi="Times New Roman" w:cs="Times New Roman"/>
              <w:szCs w:val="20"/>
            </w:rPr>
            <w:id w:val="-1813329615"/>
            <w:placeholder>
              <w:docPart w:val="859BC4D9C258465B887102268265E090"/>
            </w:placeholder>
            <w:date w:fullDate="2017-03-01T00:00:00Z">
              <w:dateFormat w:val="dd.MM.yyyy"/>
              <w:lid w:val="sk-SK"/>
              <w:storeMappedDataAs w:val="dateTime"/>
              <w:calendar w:val="gregorian"/>
            </w:date>
          </w:sdtPr>
          <w:sdtEndPr/>
          <w:sdtContent>
            <w:tc>
              <w:tcPr>
                <w:tcW w:w="6696" w:type="dxa"/>
                <w:shd w:val="clear" w:color="auto" w:fill="8DB3E2" w:themeFill="text2" w:themeFillTint="66"/>
              </w:tcPr>
              <w:p w14:paraId="372CFD4E" w14:textId="372FEE07" w:rsidR="007720A6" w:rsidRPr="002639E5" w:rsidRDefault="00E3512C" w:rsidP="00A777AC">
                <w:pPr>
                  <w:rPr>
                    <w:rFonts w:ascii="Times New Roman" w:hAnsi="Times New Roman" w:cs="Times New Roman"/>
                    <w:szCs w:val="20"/>
                  </w:rPr>
                </w:pPr>
                <w:r>
                  <w:rPr>
                    <w:rFonts w:ascii="Times New Roman" w:hAnsi="Times New Roman" w:cs="Times New Roman"/>
                    <w:szCs w:val="20"/>
                  </w:rPr>
                  <w:t>01.03.2017</w:t>
                </w:r>
              </w:p>
            </w:tc>
          </w:sdtContent>
        </w:sdt>
      </w:tr>
      <w:tr w:rsidR="007720A6" w:rsidRPr="002639E5" w14:paraId="082E821B" w14:textId="77777777" w:rsidTr="006E356B">
        <w:tc>
          <w:tcPr>
            <w:tcW w:w="2268" w:type="dxa"/>
            <w:shd w:val="clear" w:color="auto" w:fill="8DB3E2" w:themeFill="text2" w:themeFillTint="66"/>
          </w:tcPr>
          <w:p w14:paraId="61BB0C5B" w14:textId="77777777" w:rsidR="007720A6" w:rsidRPr="002639E5" w:rsidRDefault="007720A6" w:rsidP="00A777AC">
            <w:pPr>
              <w:rPr>
                <w:rFonts w:ascii="Times New Roman" w:hAnsi="Times New Roman" w:cs="Times New Roman"/>
                <w:b/>
                <w:sz w:val="26"/>
                <w:szCs w:val="26"/>
              </w:rPr>
            </w:pPr>
            <w:r w:rsidRPr="002639E5">
              <w:rPr>
                <w:rFonts w:ascii="Times New Roman" w:hAnsi="Times New Roman" w:cs="Times New Roman"/>
                <w:b/>
                <w:sz w:val="26"/>
                <w:szCs w:val="26"/>
              </w:rPr>
              <w:t>Schválil:</w:t>
            </w:r>
          </w:p>
        </w:tc>
        <w:tc>
          <w:tcPr>
            <w:tcW w:w="6696" w:type="dxa"/>
            <w:shd w:val="clear" w:color="auto" w:fill="8DB3E2" w:themeFill="text2" w:themeFillTint="66"/>
          </w:tcPr>
          <w:p w14:paraId="5FD5F43F" w14:textId="0F941D9B" w:rsidR="007720A6" w:rsidRPr="002639E5" w:rsidRDefault="007720A6" w:rsidP="00A777AC">
            <w:pPr>
              <w:rPr>
                <w:rFonts w:ascii="Times New Roman" w:hAnsi="Times New Roman" w:cs="Times New Roman"/>
              </w:rPr>
            </w:pPr>
            <w:r w:rsidRPr="002639E5">
              <w:rPr>
                <w:rFonts w:ascii="Times New Roman" w:hAnsi="Times New Roman" w:cs="Times New Roman"/>
              </w:rPr>
              <w:t>Ing. Igor Federič</w:t>
            </w:r>
            <w:r w:rsidR="00040358">
              <w:rPr>
                <w:rFonts w:ascii="Times New Roman" w:hAnsi="Times New Roman" w:cs="Times New Roman"/>
              </w:rPr>
              <w:t xml:space="preserve">       </w:t>
            </w:r>
            <w:r w:rsidR="00066F1F">
              <w:rPr>
                <w:rFonts w:ascii="Times New Roman" w:hAnsi="Times New Roman" w:cs="Times New Roman"/>
              </w:rPr>
              <w:t xml:space="preserve">  </w:t>
            </w:r>
          </w:p>
          <w:p w14:paraId="01DCA18E" w14:textId="7EB01F2D" w:rsidR="00040358" w:rsidRPr="002639E5" w:rsidRDefault="007720A6" w:rsidP="00B04A35">
            <w:pPr>
              <w:rPr>
                <w:rFonts w:ascii="Times New Roman" w:hAnsi="Times New Roman" w:cs="Times New Roman"/>
              </w:rPr>
            </w:pPr>
            <w:r w:rsidRPr="002639E5">
              <w:rPr>
                <w:rFonts w:ascii="Times New Roman" w:hAnsi="Times New Roman" w:cs="Times New Roman"/>
              </w:rPr>
              <w:t>vedúci Úradu vlády Slovenskej republiky</w:t>
            </w:r>
          </w:p>
        </w:tc>
      </w:tr>
    </w:tbl>
    <w:bookmarkEnd w:id="2"/>
    <w:p w14:paraId="6BDA26A1" w14:textId="6D3EF9F4" w:rsidR="00BC6F79" w:rsidRDefault="00A777AC" w:rsidP="004A6B02">
      <w:pPr>
        <w:ind w:right="-1"/>
        <w:rPr>
          <w:rFonts w:ascii="Times New Roman" w:hAnsi="Times New Roman" w:cs="Times New Roman"/>
          <w:b/>
          <w:color w:val="365F91" w:themeColor="accent1" w:themeShade="BF"/>
          <w:sz w:val="32"/>
          <w:szCs w:val="32"/>
        </w:rPr>
        <w:sectPr w:rsidR="00BC6F79" w:rsidSect="006E356B">
          <w:headerReference w:type="default" r:id="rId14"/>
          <w:footerReference w:type="default" r:id="rId15"/>
          <w:headerReference w:type="first" r:id="rId16"/>
          <w:pgSz w:w="11906" w:h="16838" w:code="9"/>
          <w:pgMar w:top="567" w:right="1559" w:bottom="1559" w:left="1418" w:header="709" w:footer="709" w:gutter="0"/>
          <w:cols w:space="708"/>
          <w:titlePg/>
          <w:docGrid w:linePitch="360"/>
        </w:sectPr>
      </w:pPr>
      <w:r>
        <w:rPr>
          <w:rFonts w:ascii="Times New Roman" w:hAnsi="Times New Roman" w:cs="Times New Roman"/>
          <w:b/>
          <w:color w:val="365F91" w:themeColor="accent1" w:themeShade="BF"/>
          <w:sz w:val="32"/>
          <w:szCs w:val="32"/>
        </w:rPr>
        <w:lastRenderedPageBreak/>
        <w:br w:type="textWrapping" w:clear="all"/>
      </w:r>
    </w:p>
    <w:sdt>
      <w:sdtPr>
        <w:rPr>
          <w:rFonts w:ascii="Times New Roman" w:eastAsiaTheme="minorHAnsi" w:hAnsi="Times New Roman" w:cs="Times New Roman"/>
          <w:b w:val="0"/>
          <w:bCs w:val="0"/>
          <w:color w:val="auto"/>
          <w:sz w:val="24"/>
          <w:szCs w:val="24"/>
          <w:lang w:eastAsia="en-US"/>
        </w:rPr>
        <w:id w:val="-1586212143"/>
        <w:docPartObj>
          <w:docPartGallery w:val="Table of Contents"/>
          <w:docPartUnique/>
        </w:docPartObj>
      </w:sdtPr>
      <w:sdtEndPr/>
      <w:sdtContent>
        <w:p w14:paraId="569C3B31" w14:textId="768B153D" w:rsidR="00D20624" w:rsidRPr="00D71001" w:rsidRDefault="00D20624" w:rsidP="00927942">
          <w:pPr>
            <w:pStyle w:val="Hlavikaobsahu"/>
            <w:spacing w:line="480" w:lineRule="auto"/>
            <w:rPr>
              <w:rStyle w:val="Nadpis2Char"/>
              <w:rFonts w:cs="Times New Roman"/>
              <w:b/>
              <w:color w:val="365F91" w:themeColor="accent1" w:themeShade="BF"/>
              <w:szCs w:val="24"/>
            </w:rPr>
          </w:pPr>
          <w:r w:rsidRPr="00D71001">
            <w:rPr>
              <w:rStyle w:val="Nadpis2Char"/>
              <w:rFonts w:cs="Times New Roman"/>
              <w:b/>
              <w:color w:val="365F91" w:themeColor="accent1" w:themeShade="BF"/>
              <w:szCs w:val="24"/>
            </w:rPr>
            <w:t>Obsah</w:t>
          </w:r>
        </w:p>
        <w:p w14:paraId="020885D4" w14:textId="77777777" w:rsidR="00760046" w:rsidRPr="006E356B" w:rsidRDefault="00D20624" w:rsidP="00760046">
          <w:pPr>
            <w:pStyle w:val="Obsah2"/>
            <w:rPr>
              <w:rFonts w:ascii="Times New Roman" w:hAnsi="Times New Roman" w:cs="Times New Roman"/>
            </w:rPr>
          </w:pPr>
          <w:r w:rsidRPr="00760046">
            <w:rPr>
              <w:sz w:val="24"/>
              <w:szCs w:val="24"/>
            </w:rPr>
            <w:fldChar w:fldCharType="begin"/>
          </w:r>
          <w:r w:rsidRPr="006E356B">
            <w:rPr>
              <w:sz w:val="24"/>
              <w:szCs w:val="24"/>
            </w:rPr>
            <w:instrText xml:space="preserve"> TOC \o "1-3" \h \z \u </w:instrText>
          </w:r>
          <w:r w:rsidRPr="00760046">
            <w:rPr>
              <w:sz w:val="24"/>
              <w:szCs w:val="24"/>
            </w:rPr>
            <w:fldChar w:fldCharType="separate"/>
          </w:r>
          <w:hyperlink w:anchor="_Toc475612987" w:history="1">
            <w:r w:rsidR="00760046" w:rsidRPr="006E356B">
              <w:rPr>
                <w:rStyle w:val="Hypertextovprepojenie"/>
                <w:rFonts w:ascii="Times New Roman" w:hAnsi="Times New Roman" w:cs="Times New Roman"/>
              </w:rPr>
              <w:t>Zoznam skratiek</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_Toc475612987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3</w:t>
            </w:r>
            <w:r w:rsidR="00760046" w:rsidRPr="006E356B">
              <w:rPr>
                <w:rFonts w:ascii="Times New Roman" w:hAnsi="Times New Roman" w:cs="Times New Roman"/>
                <w:webHidden/>
              </w:rPr>
              <w:fldChar w:fldCharType="end"/>
            </w:r>
          </w:hyperlink>
        </w:p>
        <w:p w14:paraId="1C02D136" w14:textId="77777777" w:rsidR="00760046" w:rsidRPr="006E356B" w:rsidRDefault="00272D1A" w:rsidP="00760046">
          <w:pPr>
            <w:pStyle w:val="Obsah2"/>
            <w:rPr>
              <w:rFonts w:ascii="Times New Roman" w:hAnsi="Times New Roman" w:cs="Times New Roman"/>
            </w:rPr>
          </w:pPr>
          <w:hyperlink w:anchor="_Toc475612988" w:history="1">
            <w:r w:rsidR="00760046" w:rsidRPr="006E356B">
              <w:rPr>
                <w:rStyle w:val="Hypertextovprepojenie"/>
                <w:rFonts w:ascii="Times New Roman" w:hAnsi="Times New Roman" w:cs="Times New Roman"/>
              </w:rPr>
              <w:t>1 Súvisiace právne predpisy</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_Toc475612988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4</w:t>
            </w:r>
            <w:r w:rsidR="00760046" w:rsidRPr="006E356B">
              <w:rPr>
                <w:rFonts w:ascii="Times New Roman" w:hAnsi="Times New Roman" w:cs="Times New Roman"/>
                <w:webHidden/>
              </w:rPr>
              <w:fldChar w:fldCharType="end"/>
            </w:r>
          </w:hyperlink>
        </w:p>
        <w:p w14:paraId="3320CB21" w14:textId="77777777" w:rsidR="00760046" w:rsidRPr="006E356B" w:rsidRDefault="00272D1A" w:rsidP="00760046">
          <w:pPr>
            <w:pStyle w:val="Obsah2"/>
            <w:rPr>
              <w:rFonts w:ascii="Times New Roman" w:hAnsi="Times New Roman" w:cs="Times New Roman"/>
            </w:rPr>
          </w:pPr>
          <w:hyperlink w:anchor="_Toc475612989" w:history="1">
            <w:r w:rsidR="00760046" w:rsidRPr="005477D4">
              <w:rPr>
                <w:rStyle w:val="Hypertextovprepojenie"/>
                <w:rFonts w:ascii="Times New Roman" w:hAnsi="Times New Roman" w:cs="Times New Roman"/>
              </w:rPr>
              <w:t>2 Úvod</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_Toc475612989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5</w:t>
            </w:r>
            <w:r w:rsidR="00760046" w:rsidRPr="006E356B">
              <w:rPr>
                <w:rFonts w:ascii="Times New Roman" w:hAnsi="Times New Roman" w:cs="Times New Roman"/>
                <w:webHidden/>
              </w:rPr>
              <w:fldChar w:fldCharType="end"/>
            </w:r>
          </w:hyperlink>
        </w:p>
        <w:p w14:paraId="0C1D788C" w14:textId="77777777" w:rsidR="00760046" w:rsidRPr="006E356B" w:rsidRDefault="00272D1A" w:rsidP="00760046">
          <w:pPr>
            <w:pStyle w:val="Obsah2"/>
            <w:rPr>
              <w:rFonts w:ascii="Times New Roman" w:hAnsi="Times New Roman" w:cs="Times New Roman"/>
            </w:rPr>
          </w:pPr>
          <w:hyperlink w:anchor="_Toc475612990" w:history="1">
            <w:r w:rsidR="00760046" w:rsidRPr="006E356B">
              <w:rPr>
                <w:rStyle w:val="Hypertextovprepojenie"/>
                <w:rFonts w:ascii="Times New Roman" w:hAnsi="Times New Roman" w:cs="Times New Roman"/>
              </w:rPr>
              <w:t>3 Podmienky účasti na vzdelávaní</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_Toc475612990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6</w:t>
            </w:r>
            <w:r w:rsidR="00760046" w:rsidRPr="006E356B">
              <w:rPr>
                <w:rFonts w:ascii="Times New Roman" w:hAnsi="Times New Roman" w:cs="Times New Roman"/>
                <w:webHidden/>
              </w:rPr>
              <w:fldChar w:fldCharType="end"/>
            </w:r>
          </w:hyperlink>
        </w:p>
        <w:p w14:paraId="61A6583E" w14:textId="77777777" w:rsidR="00760046" w:rsidRPr="006E356B" w:rsidRDefault="00272D1A" w:rsidP="00760046">
          <w:pPr>
            <w:pStyle w:val="Obsah2"/>
            <w:rPr>
              <w:rFonts w:ascii="Times New Roman" w:hAnsi="Times New Roman" w:cs="Times New Roman"/>
            </w:rPr>
          </w:pPr>
          <w:hyperlink w:anchor="_Toc475612991" w:history="1">
            <w:r w:rsidR="00760046" w:rsidRPr="006E356B">
              <w:rPr>
                <w:rStyle w:val="Hypertextovprepojenie"/>
                <w:rFonts w:ascii="Times New Roman" w:hAnsi="Times New Roman" w:cs="Times New Roman"/>
              </w:rPr>
              <w:t>4 Portál CPV</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_Toc475612991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7</w:t>
            </w:r>
            <w:r w:rsidR="00760046" w:rsidRPr="006E356B">
              <w:rPr>
                <w:rFonts w:ascii="Times New Roman" w:hAnsi="Times New Roman" w:cs="Times New Roman"/>
                <w:webHidden/>
              </w:rPr>
              <w:fldChar w:fldCharType="end"/>
            </w:r>
          </w:hyperlink>
        </w:p>
        <w:p w14:paraId="45942401" w14:textId="77777777" w:rsidR="00760046" w:rsidRPr="006E356B" w:rsidRDefault="00272D1A" w:rsidP="00760046">
          <w:pPr>
            <w:pStyle w:val="Obsah2"/>
            <w:rPr>
              <w:rFonts w:ascii="Times New Roman" w:hAnsi="Times New Roman" w:cs="Times New Roman"/>
            </w:rPr>
          </w:pPr>
          <w:hyperlink w:anchor="_Toc475612992" w:history="1">
            <w:r w:rsidR="00760046" w:rsidRPr="006E356B">
              <w:rPr>
                <w:rStyle w:val="Hypertextovprepojenie"/>
                <w:rFonts w:ascii="Times New Roman" w:hAnsi="Times New Roman" w:cs="Times New Roman"/>
              </w:rPr>
              <w:t>5 Databáza AK EŠIF</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_Toc475612992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7</w:t>
            </w:r>
            <w:r w:rsidR="00760046" w:rsidRPr="006E356B">
              <w:rPr>
                <w:rFonts w:ascii="Times New Roman" w:hAnsi="Times New Roman" w:cs="Times New Roman"/>
                <w:webHidden/>
              </w:rPr>
              <w:fldChar w:fldCharType="end"/>
            </w:r>
          </w:hyperlink>
        </w:p>
        <w:p w14:paraId="5F362044" w14:textId="77777777" w:rsidR="00760046" w:rsidRPr="006E356B" w:rsidRDefault="00272D1A" w:rsidP="00760046">
          <w:pPr>
            <w:pStyle w:val="Obsah2"/>
            <w:rPr>
              <w:rFonts w:ascii="Times New Roman" w:hAnsi="Times New Roman" w:cs="Times New Roman"/>
            </w:rPr>
          </w:pPr>
          <w:hyperlink w:anchor="_Toc475612993" w:history="1">
            <w:r w:rsidR="00760046" w:rsidRPr="006E356B">
              <w:rPr>
                <w:rStyle w:val="Hypertextovprepojenie"/>
                <w:rFonts w:ascii="Times New Roman" w:hAnsi="Times New Roman" w:cs="Times New Roman"/>
              </w:rPr>
              <w:t>6 Registrácia účastníkov</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_Toc475612993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8</w:t>
            </w:r>
            <w:r w:rsidR="00760046" w:rsidRPr="006E356B">
              <w:rPr>
                <w:rFonts w:ascii="Times New Roman" w:hAnsi="Times New Roman" w:cs="Times New Roman"/>
                <w:webHidden/>
              </w:rPr>
              <w:fldChar w:fldCharType="end"/>
            </w:r>
          </w:hyperlink>
        </w:p>
        <w:p w14:paraId="3A80ABBE" w14:textId="77777777" w:rsidR="00760046" w:rsidRPr="006E356B" w:rsidRDefault="00272D1A" w:rsidP="00760046">
          <w:pPr>
            <w:pStyle w:val="Obsah2"/>
            <w:rPr>
              <w:rFonts w:ascii="Times New Roman" w:hAnsi="Times New Roman" w:cs="Times New Roman"/>
            </w:rPr>
          </w:pPr>
          <w:hyperlink w:anchor="_Toc475612994" w:history="1">
            <w:r w:rsidR="00760046" w:rsidRPr="006E356B">
              <w:rPr>
                <w:rStyle w:val="Hypertextovprepojenie"/>
                <w:rFonts w:ascii="Times New Roman" w:hAnsi="Times New Roman" w:cs="Times New Roman"/>
              </w:rPr>
              <w:t>7 Účasť na vzdelávaní</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_Toc475612994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9</w:t>
            </w:r>
            <w:r w:rsidR="00760046" w:rsidRPr="006E356B">
              <w:rPr>
                <w:rFonts w:ascii="Times New Roman" w:hAnsi="Times New Roman" w:cs="Times New Roman"/>
                <w:webHidden/>
              </w:rPr>
              <w:fldChar w:fldCharType="end"/>
            </w:r>
          </w:hyperlink>
        </w:p>
        <w:p w14:paraId="75496619" w14:textId="77777777" w:rsidR="00760046" w:rsidRPr="006E356B" w:rsidRDefault="00272D1A" w:rsidP="006E356B">
          <w:pPr>
            <w:pStyle w:val="Obsah2"/>
            <w:rPr>
              <w:rFonts w:ascii="Times New Roman" w:hAnsi="Times New Roman" w:cs="Times New Roman"/>
            </w:rPr>
          </w:pPr>
          <w:hyperlink w:anchor="_Toc475612995" w:history="1">
            <w:r w:rsidR="00760046" w:rsidRPr="006E356B">
              <w:rPr>
                <w:rStyle w:val="Hypertextovprepojenie"/>
                <w:rFonts w:ascii="Times New Roman" w:hAnsi="Times New Roman" w:cs="Times New Roman"/>
              </w:rPr>
              <w:t>8</w:t>
            </w:r>
            <w:r w:rsidR="00760046" w:rsidRPr="006E356B">
              <w:rPr>
                <w:rFonts w:ascii="Times New Roman" w:hAnsi="Times New Roman" w:cs="Times New Roman"/>
              </w:rPr>
              <w:tab/>
            </w:r>
            <w:r w:rsidR="00760046" w:rsidRPr="006E356B">
              <w:rPr>
                <w:rStyle w:val="Hypertextovprepojenie"/>
                <w:rFonts w:ascii="Times New Roman" w:hAnsi="Times New Roman" w:cs="Times New Roman"/>
              </w:rPr>
              <w:t>Lektorská činnosť</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_Toc475612995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9</w:t>
            </w:r>
            <w:r w:rsidR="00760046" w:rsidRPr="006E356B">
              <w:rPr>
                <w:rFonts w:ascii="Times New Roman" w:hAnsi="Times New Roman" w:cs="Times New Roman"/>
                <w:webHidden/>
              </w:rPr>
              <w:fldChar w:fldCharType="end"/>
            </w:r>
          </w:hyperlink>
        </w:p>
        <w:p w14:paraId="1BDEB144" w14:textId="77777777" w:rsidR="00760046" w:rsidRPr="006E356B" w:rsidRDefault="00272D1A" w:rsidP="00760046">
          <w:pPr>
            <w:pStyle w:val="Obsah2"/>
            <w:rPr>
              <w:rFonts w:ascii="Times New Roman" w:hAnsi="Times New Roman" w:cs="Times New Roman"/>
            </w:rPr>
          </w:pPr>
          <w:hyperlink w:anchor="_Toc475612996" w:history="1">
            <w:r w:rsidR="00760046" w:rsidRPr="006E356B">
              <w:rPr>
                <w:rStyle w:val="Hypertextovprepojenie"/>
                <w:rFonts w:ascii="Times New Roman" w:hAnsi="Times New Roman" w:cs="Times New Roman"/>
              </w:rPr>
              <w:t>9 Monitorovanie</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_Toc475612996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10</w:t>
            </w:r>
            <w:r w:rsidR="00760046" w:rsidRPr="006E356B">
              <w:rPr>
                <w:rFonts w:ascii="Times New Roman" w:hAnsi="Times New Roman" w:cs="Times New Roman"/>
                <w:webHidden/>
              </w:rPr>
              <w:fldChar w:fldCharType="end"/>
            </w:r>
          </w:hyperlink>
        </w:p>
        <w:p w14:paraId="49432BA2" w14:textId="77777777" w:rsidR="00760046" w:rsidRPr="006E356B" w:rsidRDefault="00272D1A" w:rsidP="00760046">
          <w:pPr>
            <w:pStyle w:val="Obsah2"/>
            <w:rPr>
              <w:rFonts w:ascii="Times New Roman" w:hAnsi="Times New Roman" w:cs="Times New Roman"/>
            </w:rPr>
          </w:pPr>
          <w:hyperlink w:anchor="_Toc475612997" w:history="1">
            <w:r w:rsidR="00760046" w:rsidRPr="006E356B">
              <w:rPr>
                <w:rStyle w:val="Hypertextovprepojenie"/>
                <w:rFonts w:ascii="Times New Roman" w:hAnsi="Times New Roman" w:cs="Times New Roman"/>
              </w:rPr>
              <w:t>10 Hodnotenie</w:t>
            </w:r>
            <w:r w:rsidR="00760046" w:rsidRPr="006E356B">
              <w:rPr>
                <w:rFonts w:ascii="Times New Roman" w:hAnsi="Times New Roman" w:cs="Times New Roman"/>
                <w:webHidden/>
              </w:rPr>
              <w:tab/>
            </w:r>
            <w:r w:rsidR="00760046" w:rsidRPr="006E356B">
              <w:rPr>
                <w:rFonts w:ascii="Times New Roman" w:hAnsi="Times New Roman" w:cs="Times New Roman"/>
                <w:webHidden/>
              </w:rPr>
              <w:fldChar w:fldCharType="begin"/>
            </w:r>
            <w:r w:rsidR="00760046" w:rsidRPr="006E356B">
              <w:rPr>
                <w:rFonts w:ascii="Times New Roman" w:hAnsi="Times New Roman" w:cs="Times New Roman"/>
                <w:webHidden/>
              </w:rPr>
              <w:instrText xml:space="preserve"> PAGEREF _Toc475612997 \h </w:instrText>
            </w:r>
            <w:r w:rsidR="00760046" w:rsidRPr="006E356B">
              <w:rPr>
                <w:rFonts w:ascii="Times New Roman" w:hAnsi="Times New Roman" w:cs="Times New Roman"/>
                <w:webHidden/>
              </w:rPr>
            </w:r>
            <w:r w:rsidR="00760046" w:rsidRPr="006E356B">
              <w:rPr>
                <w:rFonts w:ascii="Times New Roman" w:hAnsi="Times New Roman" w:cs="Times New Roman"/>
                <w:webHidden/>
              </w:rPr>
              <w:fldChar w:fldCharType="separate"/>
            </w:r>
            <w:r w:rsidR="00760046" w:rsidRPr="006E356B">
              <w:rPr>
                <w:rFonts w:ascii="Times New Roman" w:hAnsi="Times New Roman" w:cs="Times New Roman"/>
                <w:webHidden/>
              </w:rPr>
              <w:t>10</w:t>
            </w:r>
            <w:r w:rsidR="00760046" w:rsidRPr="006E356B">
              <w:rPr>
                <w:rFonts w:ascii="Times New Roman" w:hAnsi="Times New Roman" w:cs="Times New Roman"/>
                <w:webHidden/>
              </w:rPr>
              <w:fldChar w:fldCharType="end"/>
            </w:r>
          </w:hyperlink>
        </w:p>
        <w:p w14:paraId="4297AC2E" w14:textId="2189F807" w:rsidR="00D20624" w:rsidRPr="002639E5" w:rsidRDefault="00D20624" w:rsidP="00927942">
          <w:pPr>
            <w:spacing w:line="480" w:lineRule="auto"/>
            <w:rPr>
              <w:rFonts w:ascii="Times New Roman" w:hAnsi="Times New Roman" w:cs="Times New Roman"/>
            </w:rPr>
          </w:pPr>
          <w:r w:rsidRPr="00760046">
            <w:rPr>
              <w:rFonts w:ascii="Times New Roman" w:hAnsi="Times New Roman" w:cs="Times New Roman"/>
              <w:b/>
              <w:bCs/>
            </w:rPr>
            <w:fldChar w:fldCharType="end"/>
          </w:r>
        </w:p>
      </w:sdtContent>
    </w:sdt>
    <w:p w14:paraId="41E49AD2" w14:textId="6BA69CCF" w:rsidR="0033583B" w:rsidRPr="00D71001" w:rsidRDefault="00DE1347" w:rsidP="004555BA">
      <w:pPr>
        <w:pStyle w:val="Nadpis2"/>
        <w:numPr>
          <w:ilvl w:val="0"/>
          <w:numId w:val="0"/>
        </w:numPr>
        <w:rPr>
          <w:color w:val="365F91" w:themeColor="accent1" w:themeShade="BF"/>
        </w:rPr>
      </w:pPr>
      <w:bookmarkStart w:id="5" w:name="_Toc475612987"/>
      <w:r w:rsidRPr="00D71001">
        <w:rPr>
          <w:color w:val="365F91" w:themeColor="accent1" w:themeShade="BF"/>
        </w:rPr>
        <w:t>Zoznam skratie</w:t>
      </w:r>
      <w:r w:rsidR="00FC7457" w:rsidRPr="00D71001">
        <w:rPr>
          <w:color w:val="365F91" w:themeColor="accent1" w:themeShade="BF"/>
        </w:rPr>
        <w:t>k</w:t>
      </w:r>
      <w:bookmarkEnd w:id="5"/>
    </w:p>
    <w:p w14:paraId="7A1450A3"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AK </w:t>
      </w:r>
      <w:r w:rsidRPr="002639E5">
        <w:rPr>
          <w:rFonts w:ascii="Times New Roman" w:hAnsi="Times New Roman" w:cs="Times New Roman"/>
        </w:rPr>
        <w:tab/>
        <w:t>administratívne kapacity</w:t>
      </w:r>
    </w:p>
    <w:p w14:paraId="7866820F"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CKO </w:t>
      </w:r>
      <w:r w:rsidRPr="002639E5">
        <w:rPr>
          <w:rFonts w:ascii="Times New Roman" w:hAnsi="Times New Roman" w:cs="Times New Roman"/>
        </w:rPr>
        <w:tab/>
        <w:t>Centrálny koordinačný orgán</w:t>
      </w:r>
    </w:p>
    <w:p w14:paraId="67CA8A0D"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CPV </w:t>
      </w:r>
      <w:r w:rsidRPr="002639E5">
        <w:rPr>
          <w:rFonts w:ascii="Times New Roman" w:hAnsi="Times New Roman" w:cs="Times New Roman"/>
        </w:rPr>
        <w:tab/>
        <w:t>Centrálny plán vzdelávania</w:t>
      </w:r>
    </w:p>
    <w:p w14:paraId="24D3607A"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EŠIF </w:t>
      </w:r>
      <w:r w:rsidRPr="002639E5">
        <w:rPr>
          <w:rFonts w:ascii="Times New Roman" w:hAnsi="Times New Roman" w:cs="Times New Roman"/>
        </w:rPr>
        <w:tab/>
        <w:t>európske štrukturálne a investičné fondy</w:t>
      </w:r>
    </w:p>
    <w:p w14:paraId="5C290142"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EÚ </w:t>
      </w:r>
      <w:r w:rsidRPr="002639E5">
        <w:rPr>
          <w:rFonts w:ascii="Times New Roman" w:hAnsi="Times New Roman" w:cs="Times New Roman"/>
        </w:rPr>
        <w:tab/>
        <w:t>Európska únia</w:t>
      </w:r>
    </w:p>
    <w:p w14:paraId="30A224FE"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OP </w:t>
      </w:r>
      <w:r w:rsidRPr="002639E5">
        <w:rPr>
          <w:rFonts w:ascii="Times New Roman" w:hAnsi="Times New Roman" w:cs="Times New Roman"/>
        </w:rPr>
        <w:tab/>
        <w:t>operačný program</w:t>
      </w:r>
    </w:p>
    <w:p w14:paraId="64138AB8"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PO </w:t>
      </w:r>
      <w:r w:rsidRPr="002639E5">
        <w:rPr>
          <w:rFonts w:ascii="Times New Roman" w:hAnsi="Times New Roman" w:cs="Times New Roman"/>
        </w:rPr>
        <w:tab/>
        <w:t>programové obdobie</w:t>
      </w:r>
    </w:p>
    <w:p w14:paraId="5CBD9308"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RO </w:t>
      </w:r>
      <w:r w:rsidRPr="002639E5">
        <w:rPr>
          <w:rFonts w:ascii="Times New Roman" w:hAnsi="Times New Roman" w:cs="Times New Roman"/>
        </w:rPr>
        <w:tab/>
        <w:t>riadiaci orgán</w:t>
      </w:r>
    </w:p>
    <w:p w14:paraId="6FBE70BF" w14:textId="77777777" w:rsidR="00552650" w:rsidRPr="002639E5" w:rsidRDefault="00552650" w:rsidP="00BF5490">
      <w:pPr>
        <w:ind w:left="432"/>
        <w:rPr>
          <w:rFonts w:ascii="Times New Roman" w:hAnsi="Times New Roman" w:cs="Times New Roman"/>
        </w:rPr>
      </w:pPr>
      <w:r w:rsidRPr="002639E5">
        <w:rPr>
          <w:rFonts w:ascii="Times New Roman" w:hAnsi="Times New Roman" w:cs="Times New Roman"/>
        </w:rPr>
        <w:t xml:space="preserve">SO </w:t>
      </w:r>
      <w:r w:rsidRPr="002639E5">
        <w:rPr>
          <w:rFonts w:ascii="Times New Roman" w:hAnsi="Times New Roman" w:cs="Times New Roman"/>
        </w:rPr>
        <w:tab/>
        <w:t>sprostredkovateľský orgán</w:t>
      </w:r>
    </w:p>
    <w:p w14:paraId="1AA75EFA" w14:textId="77777777" w:rsidR="00760046" w:rsidRDefault="00552650" w:rsidP="00D20624">
      <w:pPr>
        <w:ind w:left="432"/>
        <w:rPr>
          <w:rFonts w:ascii="Times New Roman" w:hAnsi="Times New Roman" w:cs="Times New Roman"/>
        </w:rPr>
      </w:pPr>
      <w:r w:rsidRPr="002639E5">
        <w:rPr>
          <w:rFonts w:ascii="Times New Roman" w:hAnsi="Times New Roman" w:cs="Times New Roman"/>
        </w:rPr>
        <w:t xml:space="preserve">ÚV SR </w:t>
      </w:r>
      <w:r w:rsidRPr="002639E5">
        <w:rPr>
          <w:rFonts w:ascii="Times New Roman" w:hAnsi="Times New Roman" w:cs="Times New Roman"/>
        </w:rPr>
        <w:tab/>
        <w:t>Úrad vlády SR</w:t>
      </w:r>
    </w:p>
    <w:p w14:paraId="0E30B387" w14:textId="1C593D5F" w:rsidR="0033583B" w:rsidRPr="002639E5" w:rsidRDefault="0033583B" w:rsidP="00D20624">
      <w:pPr>
        <w:ind w:left="432"/>
        <w:rPr>
          <w:rFonts w:ascii="Times New Roman" w:hAnsi="Times New Roman" w:cs="Times New Roman"/>
        </w:rPr>
      </w:pPr>
    </w:p>
    <w:p w14:paraId="7D63F6DD" w14:textId="7527E13F" w:rsidR="001B2C58" w:rsidRPr="00D71001" w:rsidRDefault="00FF0994" w:rsidP="0006073B">
      <w:pPr>
        <w:pStyle w:val="Nadpis2"/>
        <w:numPr>
          <w:ilvl w:val="0"/>
          <w:numId w:val="0"/>
        </w:numPr>
        <w:rPr>
          <w:color w:val="365F91" w:themeColor="accent1" w:themeShade="BF"/>
        </w:rPr>
      </w:pPr>
      <w:bookmarkStart w:id="6" w:name="_Toc475612988"/>
      <w:r>
        <w:rPr>
          <w:color w:val="365F91" w:themeColor="accent1" w:themeShade="BF"/>
        </w:rPr>
        <w:lastRenderedPageBreak/>
        <w:t xml:space="preserve">1 </w:t>
      </w:r>
      <w:r w:rsidR="001B2C58" w:rsidRPr="00D71001">
        <w:rPr>
          <w:color w:val="365F91" w:themeColor="accent1" w:themeShade="BF"/>
        </w:rPr>
        <w:t>Súvisiace právne predpisy</w:t>
      </w:r>
      <w:bookmarkEnd w:id="6"/>
    </w:p>
    <w:p w14:paraId="7F027EA8" w14:textId="77777777" w:rsidR="001B2C58" w:rsidRPr="0006073B" w:rsidRDefault="001B2C58" w:rsidP="0006073B">
      <w:pPr>
        <w:pStyle w:val="Odsekzoznamu"/>
        <w:numPr>
          <w:ilvl w:val="0"/>
          <w:numId w:val="20"/>
        </w:numPr>
        <w:spacing w:before="120" w:line="240" w:lineRule="auto"/>
        <w:ind w:left="426" w:hanging="426"/>
        <w:contextualSpacing w:val="0"/>
        <w:rPr>
          <w:rFonts w:ascii="Times New Roman" w:hAnsi="Times New Roman" w:cs="Times New Roman"/>
        </w:rPr>
      </w:pPr>
      <w:r w:rsidRPr="0006073B">
        <w:rPr>
          <w:rFonts w:ascii="Times New Roman" w:hAnsi="Times New Roman" w:cs="Times New Roman"/>
        </w:rPr>
        <w:t>Základné legislatívne východiská:</w:t>
      </w:r>
    </w:p>
    <w:p w14:paraId="1DC1F555" w14:textId="1D7BF07E"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Nariadenie Európskeho parlamentu a Rady (EÚ) č. 1303/2013 zo 17. decembra 2013, ktorým sa stanovujú spoločné ustanovenia o Európskom fonde regionálneho rozvoja,</w:t>
      </w:r>
      <w:r w:rsidR="00927D54">
        <w:rPr>
          <w:rFonts w:ascii="Times New Roman" w:hAnsi="Times New Roman" w:cs="Times New Roman"/>
        </w:rPr>
        <w:t xml:space="preserve"> </w:t>
      </w:r>
      <w:r w:rsidRPr="002639E5">
        <w:rPr>
          <w:rFonts w:ascii="Times New Roman" w:hAnsi="Times New Roman" w:cs="Times New Roman"/>
        </w:rPr>
        <w:t>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Pr="002639E5">
        <w:rPr>
          <w:rFonts w:ascii="Times New Roman" w:hAnsi="Times New Roman" w:cs="Times New Roman"/>
          <w:i/>
        </w:rPr>
        <w:t>všeobecné nariadenie</w:t>
      </w:r>
      <w:r w:rsidRPr="002639E5">
        <w:rPr>
          <w:rFonts w:ascii="Times New Roman" w:hAnsi="Times New Roman" w:cs="Times New Roman"/>
        </w:rPr>
        <w:t>“);</w:t>
      </w:r>
    </w:p>
    <w:p w14:paraId="34ED92EC" w14:textId="77777777"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Nariadenie Európskeho parlamentu a Rady (EÚ) č. 1300/2013 zo 17. decembra 2013 o Kohéznom fonde, ktorým sa zrušuje nariadenie Rady (ES) č. 1084/2006 („</w:t>
      </w:r>
      <w:r w:rsidRPr="002639E5">
        <w:rPr>
          <w:rFonts w:ascii="Times New Roman" w:hAnsi="Times New Roman" w:cs="Times New Roman"/>
          <w:i/>
        </w:rPr>
        <w:t>nariadenie o KF</w:t>
      </w:r>
      <w:r w:rsidRPr="002639E5">
        <w:rPr>
          <w:rFonts w:ascii="Times New Roman" w:hAnsi="Times New Roman" w:cs="Times New Roman"/>
        </w:rPr>
        <w:t>“);</w:t>
      </w:r>
    </w:p>
    <w:p w14:paraId="192A47CC" w14:textId="77777777"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 xml:space="preserve">Nariadenie Európskeho parlamentu a Rady (EÚ) č. 1301/2013 zo 17. decembra 2013 o Európskom fonde regionálneho rozvoja a o osobitných ustanoveniach týkajúcich sa cieľa Investovanie do rastu a zamestnanosti, a ktorým sa zrušuje nariadenie (ES) č. 1080/2006 </w:t>
      </w:r>
      <w:r w:rsidRPr="002639E5">
        <w:rPr>
          <w:rFonts w:ascii="Times New Roman" w:hAnsi="Times New Roman" w:cs="Times New Roman"/>
          <w:i/>
        </w:rPr>
        <w:t>(„nariadenie o EFRR“)</w:t>
      </w:r>
      <w:r w:rsidRPr="002639E5">
        <w:rPr>
          <w:rFonts w:ascii="Times New Roman" w:hAnsi="Times New Roman" w:cs="Times New Roman"/>
        </w:rPr>
        <w:t>;</w:t>
      </w:r>
    </w:p>
    <w:p w14:paraId="06110B58" w14:textId="77777777"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 xml:space="preserve">Nariadenie Európskeho parlamentu a Rady (EÚ) č. 1304/2013 z 17. decembra 2013 o Európskom sociálnom fonde a o zrušení nariadenia Rady (ES) č. 1081/2006 </w:t>
      </w:r>
      <w:r w:rsidRPr="002639E5">
        <w:rPr>
          <w:rFonts w:ascii="Times New Roman" w:hAnsi="Times New Roman" w:cs="Times New Roman"/>
          <w:i/>
        </w:rPr>
        <w:t>(„nariadenie o ESF“)</w:t>
      </w:r>
      <w:r w:rsidRPr="002639E5">
        <w:rPr>
          <w:rFonts w:ascii="Times New Roman" w:hAnsi="Times New Roman" w:cs="Times New Roman"/>
        </w:rPr>
        <w:t>;</w:t>
      </w:r>
    </w:p>
    <w:p w14:paraId="56ECE537" w14:textId="77777777"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 xml:space="preserve">Nariadenie Európskeho parlamentu a Rady (EÚ) č. 1305/2013 zo 17. decembra 2013 o podpore rozvoja vidieka prostredníctvom Európskeho poľnohospodárskeho fondu pre rozvoj vidieka (EPFRV) a o zrušení nariadenia Rady (ES) č. 1698/2005 </w:t>
      </w:r>
      <w:r w:rsidRPr="002639E5">
        <w:rPr>
          <w:rFonts w:ascii="Times New Roman" w:hAnsi="Times New Roman" w:cs="Times New Roman"/>
          <w:i/>
        </w:rPr>
        <w:t>(„nariadenie o EPFRV“);</w:t>
      </w:r>
      <w:r w:rsidRPr="002639E5">
        <w:rPr>
          <w:rFonts w:ascii="Times New Roman" w:hAnsi="Times New Roman" w:cs="Times New Roman"/>
        </w:rPr>
        <w:t xml:space="preserve"> </w:t>
      </w:r>
    </w:p>
    <w:p w14:paraId="59225C4D" w14:textId="77777777"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 xml:space="preserve">Nariadenie Európskeho parlamentu a Rady (EÚ) č. 1299/2013 zo 17. decembra 2013 o osobitných ustanoveniach na podporu cieľa Európska územná spolupráca z Európskeho fondu regionálneho rozvoja </w:t>
      </w:r>
      <w:r w:rsidRPr="002639E5">
        <w:rPr>
          <w:rFonts w:ascii="Times New Roman" w:hAnsi="Times New Roman" w:cs="Times New Roman"/>
          <w:i/>
        </w:rPr>
        <w:t>(„nariadenie o EÚS“);</w:t>
      </w:r>
    </w:p>
    <w:p w14:paraId="163BD057" w14:textId="2694322A"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 xml:space="preserve">Nariadenie Európskeho parlamentu a Rady (EÚ) č. 508/2014 z 15. mája 2014 o Európskom námornom a rybárskom fonde, ktorým sa zrušujú nariadenia Rady (ES) č. 2328/2003, (ES) č. 861/2006, (ES) č. 1198/2006 a (ES) č. 791/2007 a nariadenie Európskeho parlamentu a Rady (EÚ) č. 1255/2011 </w:t>
      </w:r>
      <w:r w:rsidRPr="002639E5">
        <w:rPr>
          <w:rFonts w:ascii="Times New Roman" w:hAnsi="Times New Roman" w:cs="Times New Roman"/>
          <w:i/>
        </w:rPr>
        <w:t>(,,nariadenie o ENRF“);</w:t>
      </w:r>
    </w:p>
    <w:p w14:paraId="0FB44F55" w14:textId="0F6C3529"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Zákon č. 292/2014 Z. z. o príspevku poskytovanom z európskych štrukturálnych a investičných fondov a o zmene a doplnení niektorých zákonov</w:t>
      </w:r>
      <w:r w:rsidR="00760046">
        <w:rPr>
          <w:rFonts w:ascii="Times New Roman" w:hAnsi="Times New Roman" w:cs="Times New Roman"/>
        </w:rPr>
        <w:t xml:space="preserve"> v znení neskorších predpisov</w:t>
      </w:r>
      <w:r w:rsidRPr="002639E5">
        <w:rPr>
          <w:rFonts w:ascii="Times New Roman" w:hAnsi="Times New Roman" w:cs="Times New Roman"/>
        </w:rPr>
        <w:t xml:space="preserve">; </w:t>
      </w:r>
    </w:p>
    <w:p w14:paraId="13542C6D" w14:textId="77777777"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Zákon č. 575/2001 Z. z. o organizácii činnosti vlády a organizácii ústrednej štátnej správy v znení neskorších predpisov (ďalej len „kompetenčný zákon“);</w:t>
      </w:r>
    </w:p>
    <w:p w14:paraId="1F38FC16" w14:textId="6E057646"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Zákon č. 400/2009 Z. z. o štátnej službe a o zmene a doplnení niektorých zákonov v znení neskorších predpisov</w:t>
      </w:r>
      <w:r w:rsidR="0074184D">
        <w:rPr>
          <w:rFonts w:ascii="Times New Roman" w:hAnsi="Times New Roman" w:cs="Times New Roman"/>
        </w:rPr>
        <w:t xml:space="preserve"> (ďalej len „zákon o štátnej službe“)</w:t>
      </w:r>
      <w:r w:rsidRPr="002639E5">
        <w:rPr>
          <w:rFonts w:ascii="Times New Roman" w:hAnsi="Times New Roman" w:cs="Times New Roman"/>
        </w:rPr>
        <w:t>;</w:t>
      </w:r>
    </w:p>
    <w:p w14:paraId="682B8B17" w14:textId="77777777"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Zákon č. 552/2003 Z. z. o výkone práce vo verejnom záujme v znení neskorších predpisov;</w:t>
      </w:r>
    </w:p>
    <w:p w14:paraId="6983ECE9" w14:textId="1723DA91" w:rsidR="001B2C58" w:rsidRP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 xml:space="preserve">Zákon č. </w:t>
      </w:r>
      <w:r w:rsidR="00A777AC">
        <w:rPr>
          <w:rFonts w:ascii="Times New Roman" w:hAnsi="Times New Roman" w:cs="Times New Roman"/>
        </w:rPr>
        <w:t>311/2001 Z. z. Zákonník práce v</w:t>
      </w:r>
      <w:r w:rsidR="00854B10">
        <w:rPr>
          <w:rFonts w:ascii="Times New Roman" w:hAnsi="Times New Roman" w:cs="Times New Roman"/>
        </w:rPr>
        <w:t xml:space="preserve"> znení neskorších predpisov</w:t>
      </w:r>
      <w:r w:rsidRPr="002639E5">
        <w:rPr>
          <w:rFonts w:ascii="Times New Roman" w:hAnsi="Times New Roman" w:cs="Times New Roman"/>
        </w:rPr>
        <w:t>;</w:t>
      </w:r>
    </w:p>
    <w:p w14:paraId="11201C63" w14:textId="77777777" w:rsidR="002639E5" w:rsidRDefault="001B2C58" w:rsidP="0006073B">
      <w:pPr>
        <w:pStyle w:val="Odsekzoznamu"/>
        <w:numPr>
          <w:ilvl w:val="0"/>
          <w:numId w:val="21"/>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Zákon č. 568/2009 Z. z. o celoživotnom vzdelávaní.</w:t>
      </w:r>
    </w:p>
    <w:p w14:paraId="676723EE" w14:textId="475B357F" w:rsidR="001B2C58" w:rsidRPr="002639E5" w:rsidRDefault="001B2C58" w:rsidP="00841165">
      <w:pPr>
        <w:pStyle w:val="Odsekzoznamu"/>
        <w:numPr>
          <w:ilvl w:val="0"/>
          <w:numId w:val="20"/>
        </w:numPr>
        <w:spacing w:before="120" w:line="240" w:lineRule="auto"/>
        <w:ind w:left="426" w:hanging="426"/>
        <w:contextualSpacing w:val="0"/>
        <w:rPr>
          <w:rFonts w:ascii="Times New Roman" w:hAnsi="Times New Roman" w:cs="Times New Roman"/>
        </w:rPr>
      </w:pPr>
      <w:r w:rsidRPr="002639E5">
        <w:rPr>
          <w:rFonts w:ascii="Times New Roman" w:hAnsi="Times New Roman" w:cs="Times New Roman"/>
        </w:rPr>
        <w:t>Ďalšie relevantné dokumenty:</w:t>
      </w:r>
    </w:p>
    <w:p w14:paraId="7ADA3ED1" w14:textId="77777777" w:rsidR="001B2C58" w:rsidRPr="002639E5" w:rsidRDefault="001B2C58" w:rsidP="00841165">
      <w:pPr>
        <w:pStyle w:val="Odsekzoznamu"/>
        <w:numPr>
          <w:ilvl w:val="0"/>
          <w:numId w:val="22"/>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lastRenderedPageBreak/>
        <w:t>Partnerská dohoda Slovenskej republiky na roky 2014-2020;</w:t>
      </w:r>
    </w:p>
    <w:p w14:paraId="21A8E492" w14:textId="77777777" w:rsidR="001B2C58" w:rsidRDefault="001B2C58" w:rsidP="00841165">
      <w:pPr>
        <w:pStyle w:val="Odsekzoznamu"/>
        <w:numPr>
          <w:ilvl w:val="0"/>
          <w:numId w:val="22"/>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Systém riadenia európskych štrukturálnych a investičných fondov na programové obdobie 2014-2020;</w:t>
      </w:r>
    </w:p>
    <w:p w14:paraId="70D83FEB" w14:textId="5F80787A" w:rsidR="009D29B5" w:rsidRPr="002639E5" w:rsidRDefault="009D29B5" w:rsidP="005477D4">
      <w:pPr>
        <w:pStyle w:val="Odsekzoznamu"/>
        <w:numPr>
          <w:ilvl w:val="0"/>
          <w:numId w:val="22"/>
        </w:numPr>
        <w:spacing w:before="120" w:line="240" w:lineRule="auto"/>
        <w:ind w:left="851" w:hanging="425"/>
        <w:contextualSpacing w:val="0"/>
        <w:rPr>
          <w:rFonts w:ascii="Times New Roman" w:hAnsi="Times New Roman" w:cs="Times New Roman"/>
        </w:rPr>
      </w:pPr>
      <w:r>
        <w:rPr>
          <w:rFonts w:ascii="Times New Roman" w:hAnsi="Times New Roman" w:cs="Times New Roman"/>
        </w:rPr>
        <w:t>Stratégia financovania európskych štrukturálnych a investičných fondov pre programové obdobie 2014-2020;</w:t>
      </w:r>
    </w:p>
    <w:p w14:paraId="67556644" w14:textId="77777777" w:rsidR="001B2C58" w:rsidRPr="002639E5" w:rsidRDefault="001B2C58">
      <w:pPr>
        <w:pStyle w:val="Odsekzoznamu"/>
        <w:numPr>
          <w:ilvl w:val="0"/>
          <w:numId w:val="22"/>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Systém finančného riadenia štrukturálnych fondov, Kohézneho fondu a Európskeho námorného a rybárskeho fondu na programové obdobie 2014-2020;</w:t>
      </w:r>
    </w:p>
    <w:p w14:paraId="52412581" w14:textId="77777777" w:rsidR="001B2C58" w:rsidRPr="002639E5" w:rsidRDefault="001B2C58">
      <w:pPr>
        <w:pStyle w:val="Odsekzoznamu"/>
        <w:numPr>
          <w:ilvl w:val="0"/>
          <w:numId w:val="22"/>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Metodický pokyn CKO č. 21 k Informácii o stave administratívnych kapacít subjektov zapojených do implementácie, riadenia a kontroly európskych štrukturálnych a investičných fondov;</w:t>
      </w:r>
    </w:p>
    <w:p w14:paraId="2848A7CC" w14:textId="7638F7D2" w:rsidR="001B2C58" w:rsidRPr="002639E5" w:rsidRDefault="001B2C58">
      <w:pPr>
        <w:pStyle w:val="Odsekzoznamu"/>
        <w:numPr>
          <w:ilvl w:val="0"/>
          <w:numId w:val="22"/>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 xml:space="preserve">Metodický pokyn CKO č. 22 k tvorbe organizačnej štruktúry a štandardizovaných pozícií RO/SO zapojených do implementácie EŠIF v programovom období 2014– </w:t>
      </w:r>
      <w:r w:rsidR="0074184D">
        <w:rPr>
          <w:rFonts w:ascii="Times New Roman" w:hAnsi="Times New Roman" w:cs="Times New Roman"/>
        </w:rPr>
        <w:t>2</w:t>
      </w:r>
      <w:r w:rsidRPr="002639E5">
        <w:rPr>
          <w:rFonts w:ascii="Times New Roman" w:hAnsi="Times New Roman" w:cs="Times New Roman"/>
        </w:rPr>
        <w:t>020;</w:t>
      </w:r>
    </w:p>
    <w:p w14:paraId="065A0019" w14:textId="77777777" w:rsidR="001B2C58" w:rsidRDefault="001B2C58">
      <w:pPr>
        <w:pStyle w:val="Odsekzoznamu"/>
        <w:numPr>
          <w:ilvl w:val="0"/>
          <w:numId w:val="22"/>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Usmernenie Certifikačného orgánu MF SR č. 2/2014-U k štruktúre manuálov procedúr, štandardizovanej organizačnej štruktúre a štandardizovaným pracovným pozíciám platobnej jednotky pre programové obdobie 2014-2020;</w:t>
      </w:r>
    </w:p>
    <w:p w14:paraId="098BDFEE" w14:textId="77BF7E0A" w:rsidR="00A051D8" w:rsidRPr="002639E5" w:rsidRDefault="00A051D8">
      <w:pPr>
        <w:pStyle w:val="Odsekzoznamu"/>
        <w:numPr>
          <w:ilvl w:val="0"/>
          <w:numId w:val="22"/>
        </w:numPr>
        <w:spacing w:before="120" w:line="240" w:lineRule="auto"/>
        <w:ind w:left="851" w:hanging="425"/>
        <w:contextualSpacing w:val="0"/>
        <w:rPr>
          <w:rFonts w:ascii="Times New Roman" w:hAnsi="Times New Roman" w:cs="Times New Roman"/>
        </w:rPr>
      </w:pPr>
      <w:r>
        <w:rPr>
          <w:rFonts w:ascii="Times New Roman" w:hAnsi="Times New Roman" w:cs="Times New Roman"/>
        </w:rPr>
        <w:t>Uznesenie vlády SR č. 396/2007 k analýze administratívnych kapacít pre programové obdobie 2007-2013</w:t>
      </w:r>
      <w:r w:rsidR="0013304F">
        <w:rPr>
          <w:rFonts w:ascii="Times New Roman" w:hAnsi="Times New Roman" w:cs="Times New Roman"/>
        </w:rPr>
        <w:t>;</w:t>
      </w:r>
    </w:p>
    <w:p w14:paraId="45C28165" w14:textId="77777777" w:rsidR="001B2C58" w:rsidRPr="002639E5" w:rsidRDefault="001B2C58">
      <w:pPr>
        <w:pStyle w:val="Odsekzoznamu"/>
        <w:numPr>
          <w:ilvl w:val="0"/>
          <w:numId w:val="22"/>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Uznesenie vlády SR č. 519/2014, ktorým boli určené subjekty zapojené do implementácie, riadenia kontroly EŠIF a stanovenie navýšenia stavov AK pre implementáciu EŠIF v prechodnom období PO 2014–2020 do 31.12.2016;</w:t>
      </w:r>
    </w:p>
    <w:p w14:paraId="51EAD004" w14:textId="77777777" w:rsidR="001B2C58" w:rsidRPr="002639E5" w:rsidRDefault="001B2C58">
      <w:pPr>
        <w:pStyle w:val="Odsekzoznamu"/>
        <w:numPr>
          <w:ilvl w:val="0"/>
          <w:numId w:val="22"/>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Uznesenie vlády SR č. 153/2015, ktorým bolo schválené navýšenie stavov AK pre implementáciu operačných programov cieľa 2 – Európska územná spolupráca 2014-2020, Programu rozvoja vidieka SR 2014–2020 a operačného programu Rybné hospodárstvo 2014–2020;</w:t>
      </w:r>
    </w:p>
    <w:p w14:paraId="383AF881" w14:textId="4D3ECD93" w:rsidR="001B2C58" w:rsidRDefault="001B2C58" w:rsidP="006E356B">
      <w:pPr>
        <w:pStyle w:val="Odsekzoznamu"/>
        <w:numPr>
          <w:ilvl w:val="0"/>
          <w:numId w:val="22"/>
        </w:numPr>
        <w:spacing w:before="120" w:line="240" w:lineRule="auto"/>
        <w:ind w:left="850" w:hanging="425"/>
        <w:contextualSpacing w:val="0"/>
        <w:rPr>
          <w:rFonts w:ascii="Times New Roman" w:hAnsi="Times New Roman" w:cs="Times New Roman"/>
        </w:rPr>
      </w:pPr>
      <w:r w:rsidRPr="002639E5">
        <w:rPr>
          <w:rFonts w:ascii="Times New Roman" w:hAnsi="Times New Roman" w:cs="Times New Roman"/>
        </w:rPr>
        <w:t>Uznesenie vlády SR č. 548/2015, ktorým bola prijatá Stratégia riadenia ľudských zdrojov v štátnej službe na roky 2015–2020.</w:t>
      </w:r>
    </w:p>
    <w:p w14:paraId="71F1F181" w14:textId="071DFE9A" w:rsidR="0033583B" w:rsidRPr="00D340F2" w:rsidRDefault="00FF0994" w:rsidP="0006073B">
      <w:pPr>
        <w:pStyle w:val="Nadpis2"/>
        <w:numPr>
          <w:ilvl w:val="0"/>
          <w:numId w:val="0"/>
        </w:numPr>
        <w:rPr>
          <w:color w:val="365F91" w:themeColor="accent1" w:themeShade="BF"/>
        </w:rPr>
      </w:pPr>
      <w:bookmarkStart w:id="7" w:name="_Toc475612989"/>
      <w:r>
        <w:rPr>
          <w:color w:val="365F91" w:themeColor="accent1" w:themeShade="BF"/>
        </w:rPr>
        <w:t xml:space="preserve">2 </w:t>
      </w:r>
      <w:r w:rsidR="00575CE6" w:rsidRPr="00D340F2">
        <w:rPr>
          <w:color w:val="365F91" w:themeColor="accent1" w:themeShade="BF"/>
        </w:rPr>
        <w:t>Úvod</w:t>
      </w:r>
      <w:bookmarkEnd w:id="3"/>
      <w:bookmarkEnd w:id="7"/>
    </w:p>
    <w:p w14:paraId="67CF8E16" w14:textId="45E4BB03" w:rsidR="00C248D8" w:rsidRDefault="001B2C58" w:rsidP="00FF0994">
      <w:pPr>
        <w:numPr>
          <w:ilvl w:val="0"/>
          <w:numId w:val="6"/>
        </w:numPr>
        <w:spacing w:before="120" w:line="240" w:lineRule="auto"/>
        <w:ind w:left="426" w:hanging="426"/>
        <w:rPr>
          <w:rFonts w:ascii="Times New Roman" w:eastAsia="Times New Roman" w:hAnsi="Times New Roman" w:cs="Times New Roman"/>
          <w:lang w:eastAsia="sk-SK"/>
        </w:rPr>
      </w:pPr>
      <w:bookmarkStart w:id="8" w:name="_Toc374673612"/>
      <w:bookmarkEnd w:id="0"/>
      <w:r w:rsidRPr="002639E5">
        <w:rPr>
          <w:rFonts w:ascii="Times New Roman" w:eastAsia="Times New Roman" w:hAnsi="Times New Roman" w:cs="Times New Roman"/>
          <w:lang w:eastAsia="sk-SK"/>
        </w:rPr>
        <w:t xml:space="preserve">Úrad vlády Slovenskej republiky vydáva metodický pokyn za účelom usmernenia subjektov zapojených do riadenia, implementácie, kontroly a auditu európskych štrukturálnych a investičných fondov (ďalej len „EŠIF“) k realizácii Centrálneho plánu vzdelávania </w:t>
      </w:r>
      <w:r w:rsidR="004F4BB1" w:rsidRPr="002639E5">
        <w:rPr>
          <w:rFonts w:ascii="Times New Roman" w:eastAsia="Times New Roman" w:hAnsi="Times New Roman" w:cs="Times New Roman"/>
          <w:lang w:eastAsia="sk-SK"/>
        </w:rPr>
        <w:t>a účasti administratívnych kapacít na vzdelávaní</w:t>
      </w:r>
      <w:r w:rsidR="0036768B">
        <w:rPr>
          <w:rFonts w:ascii="Times New Roman" w:eastAsia="Times New Roman" w:hAnsi="Times New Roman" w:cs="Times New Roman"/>
          <w:lang w:eastAsia="sk-SK"/>
        </w:rPr>
        <w:t>,</w:t>
      </w:r>
      <w:r w:rsidR="004F4BB1" w:rsidRPr="002639E5">
        <w:rPr>
          <w:rFonts w:ascii="Times New Roman" w:eastAsia="Times New Roman" w:hAnsi="Times New Roman" w:cs="Times New Roman"/>
          <w:lang w:eastAsia="sk-SK"/>
        </w:rPr>
        <w:t xml:space="preserve"> organizovanom v rámci Centrálneho plánu vzdelávania (ďalej len „CPV“). </w:t>
      </w:r>
    </w:p>
    <w:p w14:paraId="233C06CC" w14:textId="481589CF" w:rsidR="004F4BB1" w:rsidRPr="00A170E1" w:rsidRDefault="00A170E1" w:rsidP="00FF0994">
      <w:pPr>
        <w:numPr>
          <w:ilvl w:val="0"/>
          <w:numId w:val="6"/>
        </w:numPr>
        <w:spacing w:before="120" w:line="240" w:lineRule="auto"/>
        <w:ind w:left="426" w:hanging="426"/>
        <w:rPr>
          <w:rFonts w:ascii="Times New Roman" w:eastAsia="Times New Roman" w:hAnsi="Times New Roman" w:cs="Times New Roman"/>
          <w:lang w:eastAsia="sk-SK"/>
        </w:rPr>
      </w:pPr>
      <w:r w:rsidRPr="00A170E1">
        <w:rPr>
          <w:rFonts w:ascii="Times New Roman" w:eastAsia="Times New Roman" w:hAnsi="Times New Roman" w:cs="Times New Roman"/>
          <w:lang w:eastAsia="sk-SK"/>
        </w:rPr>
        <w:t xml:space="preserve">Centrálny plán vzdelávania administratívnych kapacít EŠIF na programové obdobie 2014 </w:t>
      </w:r>
      <w:r>
        <w:rPr>
          <w:rFonts w:ascii="Times New Roman" w:eastAsia="Times New Roman" w:hAnsi="Times New Roman" w:cs="Times New Roman"/>
          <w:lang w:eastAsia="sk-SK"/>
        </w:rPr>
        <w:t>–</w:t>
      </w:r>
      <w:r w:rsidRPr="00A170E1">
        <w:rPr>
          <w:rFonts w:ascii="Times New Roman" w:eastAsia="Times New Roman" w:hAnsi="Times New Roman" w:cs="Times New Roman"/>
          <w:lang w:eastAsia="sk-SK"/>
        </w:rPr>
        <w:t xml:space="preserve"> 2020</w:t>
      </w:r>
      <w:r>
        <w:rPr>
          <w:rStyle w:val="Odkaznapoznmkupodiarou"/>
          <w:rFonts w:ascii="Times New Roman" w:eastAsia="Times New Roman" w:hAnsi="Times New Roman" w:cs="Times New Roman"/>
          <w:lang w:eastAsia="sk-SK"/>
        </w:rPr>
        <w:footnoteReference w:id="1"/>
      </w:r>
      <w:r>
        <w:rPr>
          <w:rFonts w:ascii="Times New Roman" w:eastAsia="Times New Roman" w:hAnsi="Times New Roman" w:cs="Times New Roman"/>
          <w:lang w:eastAsia="sk-SK"/>
        </w:rPr>
        <w:t xml:space="preserve"> </w:t>
      </w:r>
      <w:r w:rsidR="004F4BB1" w:rsidRPr="00A170E1">
        <w:rPr>
          <w:rFonts w:ascii="Times New Roman" w:eastAsia="Times New Roman" w:hAnsi="Times New Roman" w:cs="Times New Roman"/>
          <w:lang w:eastAsia="sk-SK"/>
        </w:rPr>
        <w:t>je základný nástroj pre vzdelávanie administratívnych kapacít na národnej úrovni</w:t>
      </w:r>
      <w:r w:rsidR="0036768B">
        <w:rPr>
          <w:rFonts w:ascii="Times New Roman" w:eastAsia="Times New Roman" w:hAnsi="Times New Roman" w:cs="Times New Roman"/>
          <w:lang w:eastAsia="sk-SK"/>
        </w:rPr>
        <w:t>,</w:t>
      </w:r>
      <w:r w:rsidR="004F4BB1" w:rsidRPr="00A170E1">
        <w:rPr>
          <w:rFonts w:ascii="Times New Roman" w:eastAsia="Times New Roman" w:hAnsi="Times New Roman" w:cs="Times New Roman"/>
          <w:lang w:eastAsia="sk-SK"/>
        </w:rPr>
        <w:t xml:space="preserve"> vytvorený v súlade s ustanoveniami uvedenými v Partnerskej dohode Slovenskej republiky na roky 2014-2020. </w:t>
      </w:r>
      <w:r w:rsidR="00E176F7" w:rsidRPr="00A170E1">
        <w:rPr>
          <w:rFonts w:ascii="Times New Roman" w:eastAsia="Times New Roman" w:hAnsi="Times New Roman" w:cs="Times New Roman"/>
          <w:lang w:eastAsia="sk-SK"/>
        </w:rPr>
        <w:t>Tento d</w:t>
      </w:r>
      <w:r w:rsidR="00422958" w:rsidRPr="00A170E1">
        <w:rPr>
          <w:rFonts w:ascii="Times New Roman" w:eastAsia="Times New Roman" w:hAnsi="Times New Roman" w:cs="Times New Roman"/>
          <w:lang w:eastAsia="sk-SK"/>
        </w:rPr>
        <w:t>okument definuje:</w:t>
      </w:r>
    </w:p>
    <w:p w14:paraId="50DD72E9" w14:textId="5C41C15D" w:rsidR="00422958" w:rsidRPr="002639E5" w:rsidRDefault="00422958" w:rsidP="00841165">
      <w:pPr>
        <w:pStyle w:val="Odsekzoznamu"/>
        <w:numPr>
          <w:ilvl w:val="0"/>
          <w:numId w:val="9"/>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zásady a ciele vzdelávania</w:t>
      </w:r>
      <w:r w:rsidR="00A170E1">
        <w:rPr>
          <w:rFonts w:ascii="Times New Roman" w:hAnsi="Times New Roman" w:cs="Times New Roman"/>
        </w:rPr>
        <w:t>;</w:t>
      </w:r>
    </w:p>
    <w:p w14:paraId="5A8E3454" w14:textId="474B64C9" w:rsidR="00422958" w:rsidRPr="002639E5" w:rsidRDefault="00422958" w:rsidP="00841165">
      <w:pPr>
        <w:pStyle w:val="Odsekzoznamu"/>
        <w:numPr>
          <w:ilvl w:val="0"/>
          <w:numId w:val="9"/>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inštitúcie zodpovedné za prípravu a</w:t>
      </w:r>
      <w:r w:rsidR="00A170E1">
        <w:rPr>
          <w:rFonts w:ascii="Times New Roman" w:hAnsi="Times New Roman" w:cs="Times New Roman"/>
        </w:rPr>
        <w:t> </w:t>
      </w:r>
      <w:r w:rsidRPr="002639E5">
        <w:rPr>
          <w:rFonts w:ascii="Times New Roman" w:hAnsi="Times New Roman" w:cs="Times New Roman"/>
        </w:rPr>
        <w:t>riadenie</w:t>
      </w:r>
      <w:r w:rsidR="00A170E1">
        <w:rPr>
          <w:rFonts w:ascii="Times New Roman" w:hAnsi="Times New Roman" w:cs="Times New Roman"/>
        </w:rPr>
        <w:t>;</w:t>
      </w:r>
      <w:r w:rsidRPr="002639E5">
        <w:rPr>
          <w:rFonts w:ascii="Times New Roman" w:hAnsi="Times New Roman" w:cs="Times New Roman"/>
        </w:rPr>
        <w:t xml:space="preserve">  </w:t>
      </w:r>
    </w:p>
    <w:p w14:paraId="1C7A52A2" w14:textId="4088527C" w:rsidR="00422958" w:rsidRPr="002639E5" w:rsidRDefault="00422958" w:rsidP="00841165">
      <w:pPr>
        <w:pStyle w:val="Odsekzoznamu"/>
        <w:numPr>
          <w:ilvl w:val="0"/>
          <w:numId w:val="9"/>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lastRenderedPageBreak/>
        <w:t>cieľové skupiny</w:t>
      </w:r>
      <w:r w:rsidR="00A170E1">
        <w:rPr>
          <w:rFonts w:ascii="Times New Roman" w:hAnsi="Times New Roman" w:cs="Times New Roman"/>
        </w:rPr>
        <w:t>;</w:t>
      </w:r>
      <w:r w:rsidRPr="002639E5">
        <w:rPr>
          <w:rFonts w:ascii="Times New Roman" w:hAnsi="Times New Roman" w:cs="Times New Roman"/>
        </w:rPr>
        <w:t xml:space="preserve"> </w:t>
      </w:r>
    </w:p>
    <w:p w14:paraId="1BC0DBB5" w14:textId="32664B70" w:rsidR="00422958" w:rsidRPr="002639E5" w:rsidRDefault="00422958" w:rsidP="00841165">
      <w:pPr>
        <w:pStyle w:val="Odsekzoznamu"/>
        <w:numPr>
          <w:ilvl w:val="0"/>
          <w:numId w:val="9"/>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kompetenčný model</w:t>
      </w:r>
      <w:r w:rsidR="00A170E1">
        <w:rPr>
          <w:rFonts w:ascii="Times New Roman" w:hAnsi="Times New Roman" w:cs="Times New Roman"/>
        </w:rPr>
        <w:t>;</w:t>
      </w:r>
    </w:p>
    <w:p w14:paraId="50B973D6" w14:textId="5764D4C7" w:rsidR="00422958" w:rsidRPr="002639E5" w:rsidRDefault="00422958" w:rsidP="005477D4">
      <w:pPr>
        <w:pStyle w:val="Odsekzoznamu"/>
        <w:numPr>
          <w:ilvl w:val="0"/>
          <w:numId w:val="9"/>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obsah a rozsah vzdelávania pre štandardizované pozície</w:t>
      </w:r>
      <w:r w:rsidR="00A170E1">
        <w:rPr>
          <w:rFonts w:ascii="Times New Roman" w:hAnsi="Times New Roman" w:cs="Times New Roman"/>
        </w:rPr>
        <w:t>;</w:t>
      </w:r>
      <w:r w:rsidRPr="002639E5">
        <w:rPr>
          <w:rFonts w:ascii="Times New Roman" w:hAnsi="Times New Roman" w:cs="Times New Roman"/>
        </w:rPr>
        <w:t xml:space="preserve"> </w:t>
      </w:r>
    </w:p>
    <w:p w14:paraId="759DC4B6" w14:textId="1D252A44" w:rsidR="00422958" w:rsidRPr="002639E5" w:rsidRDefault="00422958">
      <w:pPr>
        <w:pStyle w:val="Odsekzoznamu"/>
        <w:numPr>
          <w:ilvl w:val="0"/>
          <w:numId w:val="9"/>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obsah a rozsah vzdelávania pre neštandardizované pozície</w:t>
      </w:r>
      <w:r w:rsidR="00A170E1">
        <w:rPr>
          <w:rFonts w:ascii="Times New Roman" w:hAnsi="Times New Roman" w:cs="Times New Roman"/>
        </w:rPr>
        <w:t>;</w:t>
      </w:r>
    </w:p>
    <w:p w14:paraId="5B98171C" w14:textId="77777777" w:rsidR="00C248D8" w:rsidRDefault="00422958">
      <w:pPr>
        <w:pStyle w:val="Odsekzoznamu"/>
        <w:numPr>
          <w:ilvl w:val="0"/>
          <w:numId w:val="9"/>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 xml:space="preserve">hlavné formy vzdelávania. </w:t>
      </w:r>
    </w:p>
    <w:p w14:paraId="3DFE56AA" w14:textId="27265F19" w:rsidR="00C248D8" w:rsidRDefault="00E176F7" w:rsidP="006E356B">
      <w:pPr>
        <w:numPr>
          <w:ilvl w:val="0"/>
          <w:numId w:val="6"/>
        </w:numPr>
        <w:spacing w:before="120" w:line="240" w:lineRule="auto"/>
        <w:ind w:left="425" w:hanging="425"/>
        <w:rPr>
          <w:rFonts w:ascii="Times New Roman" w:hAnsi="Times New Roman" w:cs="Times New Roman"/>
        </w:rPr>
      </w:pPr>
      <w:r w:rsidRPr="00C248D8">
        <w:rPr>
          <w:rFonts w:ascii="Times New Roman" w:eastAsia="Times New Roman" w:hAnsi="Times New Roman" w:cs="Times New Roman"/>
          <w:lang w:eastAsia="sk-SK"/>
        </w:rPr>
        <w:t xml:space="preserve">Metodický pokyn k realizácii CPV </w:t>
      </w:r>
      <w:r w:rsidR="00422958" w:rsidRPr="00C248D8">
        <w:rPr>
          <w:rFonts w:ascii="Times New Roman" w:eastAsia="Times New Roman" w:hAnsi="Times New Roman" w:cs="Times New Roman"/>
          <w:lang w:eastAsia="sk-SK"/>
        </w:rPr>
        <w:t xml:space="preserve">stanovuje </w:t>
      </w:r>
      <w:r w:rsidR="00FA123A" w:rsidRPr="00C248D8">
        <w:rPr>
          <w:rFonts w:ascii="Times New Roman" w:eastAsia="Times New Roman" w:hAnsi="Times New Roman" w:cs="Times New Roman"/>
          <w:lang w:eastAsia="sk-SK"/>
        </w:rPr>
        <w:t xml:space="preserve">základné </w:t>
      </w:r>
      <w:r w:rsidR="00422958" w:rsidRPr="00C248D8">
        <w:rPr>
          <w:rFonts w:ascii="Times New Roman" w:eastAsia="Times New Roman" w:hAnsi="Times New Roman" w:cs="Times New Roman"/>
          <w:lang w:eastAsia="sk-SK"/>
        </w:rPr>
        <w:t xml:space="preserve">pravidlá </w:t>
      </w:r>
      <w:r w:rsidR="00FA123A" w:rsidRPr="00C248D8">
        <w:rPr>
          <w:rFonts w:ascii="Times New Roman" w:eastAsia="Times New Roman" w:hAnsi="Times New Roman" w:cs="Times New Roman"/>
          <w:lang w:eastAsia="sk-SK"/>
        </w:rPr>
        <w:t xml:space="preserve">a postupy pre prípravu a realizáciu </w:t>
      </w:r>
      <w:r w:rsidR="00DE24A1">
        <w:rPr>
          <w:rFonts w:ascii="Times New Roman" w:eastAsia="Times New Roman" w:hAnsi="Times New Roman" w:cs="Times New Roman"/>
          <w:lang w:eastAsia="sk-SK"/>
        </w:rPr>
        <w:t xml:space="preserve">vzdelávacích aktivít podľa </w:t>
      </w:r>
      <w:r w:rsidR="00FA123A" w:rsidRPr="00C248D8">
        <w:rPr>
          <w:rFonts w:ascii="Times New Roman" w:eastAsia="Times New Roman" w:hAnsi="Times New Roman" w:cs="Times New Roman"/>
          <w:lang w:eastAsia="sk-SK"/>
        </w:rPr>
        <w:t xml:space="preserve">CPV s cieľom prispieť ku zvýšeniu kvality administratívnych kapacít zapojených do riadenia, implementácie, kontroly a auditu EŠIF ako jedného z predpokladov efektívneho využívania zdrojov politiky súdržnosti EÚ </w:t>
      </w:r>
      <w:r w:rsidR="0034135F" w:rsidRPr="00C248D8">
        <w:rPr>
          <w:rFonts w:ascii="Times New Roman" w:eastAsia="Times New Roman" w:hAnsi="Times New Roman" w:cs="Times New Roman"/>
          <w:lang w:eastAsia="sk-SK"/>
        </w:rPr>
        <w:t xml:space="preserve">v </w:t>
      </w:r>
      <w:r w:rsidR="00FA123A" w:rsidRPr="00C248D8">
        <w:rPr>
          <w:rFonts w:ascii="Times New Roman" w:eastAsia="Times New Roman" w:hAnsi="Times New Roman" w:cs="Times New Roman"/>
          <w:lang w:eastAsia="sk-SK"/>
        </w:rPr>
        <w:t>programov</w:t>
      </w:r>
      <w:r w:rsidR="0034135F" w:rsidRPr="00C248D8">
        <w:rPr>
          <w:rFonts w:ascii="Times New Roman" w:eastAsia="Times New Roman" w:hAnsi="Times New Roman" w:cs="Times New Roman"/>
          <w:lang w:eastAsia="sk-SK"/>
        </w:rPr>
        <w:t>om</w:t>
      </w:r>
      <w:r w:rsidR="00FA123A" w:rsidRPr="00C248D8">
        <w:rPr>
          <w:rFonts w:ascii="Times New Roman" w:eastAsia="Times New Roman" w:hAnsi="Times New Roman" w:cs="Times New Roman"/>
          <w:lang w:eastAsia="sk-SK"/>
        </w:rPr>
        <w:t xml:space="preserve"> obdob</w:t>
      </w:r>
      <w:r w:rsidR="0034135F" w:rsidRPr="00C248D8">
        <w:rPr>
          <w:rFonts w:ascii="Times New Roman" w:eastAsia="Times New Roman" w:hAnsi="Times New Roman" w:cs="Times New Roman"/>
          <w:lang w:eastAsia="sk-SK"/>
        </w:rPr>
        <w:t>í</w:t>
      </w:r>
      <w:r w:rsidR="00FA123A" w:rsidRPr="00C248D8">
        <w:rPr>
          <w:rFonts w:ascii="Times New Roman" w:eastAsia="Times New Roman" w:hAnsi="Times New Roman" w:cs="Times New Roman"/>
          <w:lang w:eastAsia="sk-SK"/>
        </w:rPr>
        <w:t xml:space="preserve"> 2014-2020.</w:t>
      </w:r>
    </w:p>
    <w:p w14:paraId="367102B1" w14:textId="68ACD3D3" w:rsidR="00AA12C6" w:rsidRPr="00D340F2" w:rsidRDefault="00FF0994" w:rsidP="0006073B">
      <w:pPr>
        <w:pStyle w:val="Nadpis2"/>
        <w:numPr>
          <w:ilvl w:val="0"/>
          <w:numId w:val="0"/>
        </w:numPr>
        <w:rPr>
          <w:color w:val="365F91" w:themeColor="accent1" w:themeShade="BF"/>
        </w:rPr>
      </w:pPr>
      <w:bookmarkStart w:id="9" w:name="_Toc475612990"/>
      <w:bookmarkStart w:id="10" w:name="_Toc432596120"/>
      <w:r>
        <w:rPr>
          <w:color w:val="365F91" w:themeColor="accent1" w:themeShade="BF"/>
        </w:rPr>
        <w:t xml:space="preserve">3 </w:t>
      </w:r>
      <w:r w:rsidR="0034135F" w:rsidRPr="00D340F2">
        <w:rPr>
          <w:color w:val="365F91" w:themeColor="accent1" w:themeShade="BF"/>
        </w:rPr>
        <w:t>Podmienky účasti na vzdelávaní</w:t>
      </w:r>
      <w:bookmarkEnd w:id="9"/>
      <w:r w:rsidR="0034135F" w:rsidRPr="00D340F2">
        <w:rPr>
          <w:color w:val="365F91" w:themeColor="accent1" w:themeShade="BF"/>
        </w:rPr>
        <w:t xml:space="preserve"> </w:t>
      </w:r>
    </w:p>
    <w:p w14:paraId="51DFB2B4" w14:textId="42DEB614" w:rsidR="00C248D8" w:rsidRDefault="00E176F7" w:rsidP="00841165">
      <w:pPr>
        <w:numPr>
          <w:ilvl w:val="0"/>
          <w:numId w:val="10"/>
        </w:numPr>
        <w:spacing w:before="120" w:line="240" w:lineRule="auto"/>
        <w:ind w:left="426" w:hanging="426"/>
        <w:rPr>
          <w:rFonts w:ascii="Times New Roman" w:eastAsia="Times New Roman" w:hAnsi="Times New Roman" w:cs="Times New Roman"/>
          <w:lang w:eastAsia="sk-SK"/>
        </w:rPr>
      </w:pPr>
      <w:r w:rsidRPr="00863DE0">
        <w:rPr>
          <w:rFonts w:ascii="Times New Roman" w:eastAsia="Times New Roman" w:hAnsi="Times New Roman" w:cs="Times New Roman"/>
          <w:lang w:eastAsia="sk-SK"/>
        </w:rPr>
        <w:t xml:space="preserve">Centrálny plán vzdelávania je určený všetkým </w:t>
      </w:r>
      <w:r w:rsidR="008A019C" w:rsidRPr="00863DE0">
        <w:rPr>
          <w:rFonts w:ascii="Times New Roman" w:eastAsia="Times New Roman" w:hAnsi="Times New Roman" w:cs="Times New Roman"/>
          <w:lang w:eastAsia="sk-SK"/>
        </w:rPr>
        <w:t>subjektom</w:t>
      </w:r>
      <w:r w:rsidRPr="00863DE0">
        <w:rPr>
          <w:rFonts w:ascii="Times New Roman" w:eastAsia="Times New Roman" w:hAnsi="Times New Roman" w:cs="Times New Roman"/>
          <w:lang w:eastAsia="sk-SK"/>
        </w:rPr>
        <w:t xml:space="preserve"> zapojeným do riadenia, implementácie, kontroly a auditu EŠIF v Slovenskej republike </w:t>
      </w:r>
      <w:r w:rsidR="0013304F">
        <w:rPr>
          <w:rFonts w:ascii="Times New Roman" w:eastAsia="Times New Roman" w:hAnsi="Times New Roman" w:cs="Times New Roman"/>
          <w:lang w:eastAsia="sk-SK"/>
        </w:rPr>
        <w:t>na</w:t>
      </w:r>
      <w:r w:rsidRPr="00863DE0">
        <w:rPr>
          <w:rFonts w:ascii="Times New Roman" w:eastAsia="Times New Roman" w:hAnsi="Times New Roman" w:cs="Times New Roman"/>
          <w:lang w:eastAsia="sk-SK"/>
        </w:rPr>
        <w:t> programov</w:t>
      </w:r>
      <w:r w:rsidR="0013304F">
        <w:rPr>
          <w:rFonts w:ascii="Times New Roman" w:eastAsia="Times New Roman" w:hAnsi="Times New Roman" w:cs="Times New Roman"/>
          <w:lang w:eastAsia="sk-SK"/>
        </w:rPr>
        <w:t>é</w:t>
      </w:r>
      <w:r w:rsidRPr="00863DE0">
        <w:rPr>
          <w:rFonts w:ascii="Times New Roman" w:eastAsia="Times New Roman" w:hAnsi="Times New Roman" w:cs="Times New Roman"/>
          <w:lang w:eastAsia="sk-SK"/>
        </w:rPr>
        <w:t xml:space="preserve"> obdob</w:t>
      </w:r>
      <w:r w:rsidR="0013304F">
        <w:rPr>
          <w:rFonts w:ascii="Times New Roman" w:eastAsia="Times New Roman" w:hAnsi="Times New Roman" w:cs="Times New Roman"/>
          <w:lang w:eastAsia="sk-SK"/>
        </w:rPr>
        <w:t>ie</w:t>
      </w:r>
      <w:r w:rsidRPr="00863DE0">
        <w:rPr>
          <w:rFonts w:ascii="Times New Roman" w:eastAsia="Times New Roman" w:hAnsi="Times New Roman" w:cs="Times New Roman"/>
          <w:lang w:eastAsia="sk-SK"/>
        </w:rPr>
        <w:t xml:space="preserve"> 2014-2020</w:t>
      </w:r>
      <w:r w:rsidR="00C577DB">
        <w:rPr>
          <w:rFonts w:ascii="Times New Roman" w:eastAsia="Times New Roman" w:hAnsi="Times New Roman" w:cs="Times New Roman"/>
          <w:lang w:eastAsia="sk-SK"/>
        </w:rPr>
        <w:t xml:space="preserve"> v zmysle Systému riadenia EŠIF na programového obdobie 2014-2020 a Systému finančného riadenia </w:t>
      </w:r>
      <w:r w:rsidR="00C577DB" w:rsidRPr="002639E5">
        <w:rPr>
          <w:rFonts w:ascii="Times New Roman" w:hAnsi="Times New Roman" w:cs="Times New Roman"/>
        </w:rPr>
        <w:t>štrukturálnych fondov, Kohézneho fondu a Európskeho námorného a rybárskeho fondu na programové obdobie 2014-2020</w:t>
      </w:r>
      <w:r w:rsidR="00702E9A">
        <w:rPr>
          <w:rStyle w:val="Odkaznapoznmkupodiarou"/>
          <w:rFonts w:ascii="Times New Roman" w:hAnsi="Times New Roman" w:cs="Times New Roman"/>
        </w:rPr>
        <w:footnoteReference w:id="2"/>
      </w:r>
      <w:r w:rsidR="00C577DB">
        <w:rPr>
          <w:rFonts w:ascii="Times New Roman" w:hAnsi="Times New Roman" w:cs="Times New Roman"/>
        </w:rPr>
        <w:t xml:space="preserve">. </w:t>
      </w:r>
    </w:p>
    <w:p w14:paraId="2295189F" w14:textId="74FBF23B" w:rsidR="006C4579" w:rsidRPr="006C4579" w:rsidRDefault="00EF4998" w:rsidP="00841165">
      <w:pPr>
        <w:numPr>
          <w:ilvl w:val="0"/>
          <w:numId w:val="10"/>
        </w:numPr>
        <w:spacing w:before="120" w:line="240" w:lineRule="auto"/>
        <w:ind w:left="426" w:hanging="426"/>
        <w:rPr>
          <w:rFonts w:ascii="Times New Roman" w:eastAsia="Times New Roman" w:hAnsi="Times New Roman" w:cs="Times New Roman"/>
          <w:lang w:eastAsia="sk-SK"/>
        </w:rPr>
      </w:pPr>
      <w:r w:rsidRPr="00C248D8">
        <w:rPr>
          <w:rFonts w:ascii="Times New Roman" w:hAnsi="Times New Roman" w:cs="Times New Roman"/>
        </w:rPr>
        <w:t xml:space="preserve">Vzdelávanie organizované </w:t>
      </w:r>
      <w:r w:rsidR="00DA5376">
        <w:rPr>
          <w:rFonts w:ascii="Times New Roman" w:hAnsi="Times New Roman" w:cs="Times New Roman"/>
        </w:rPr>
        <w:t>podľa</w:t>
      </w:r>
      <w:r w:rsidRPr="00C248D8">
        <w:rPr>
          <w:rFonts w:ascii="Times New Roman" w:hAnsi="Times New Roman" w:cs="Times New Roman"/>
        </w:rPr>
        <w:t xml:space="preserve"> CPV je povinné pre administratívne kapacity</w:t>
      </w:r>
      <w:r w:rsidR="00DA5376">
        <w:rPr>
          <w:rFonts w:ascii="Times New Roman" w:hAnsi="Times New Roman" w:cs="Times New Roman"/>
        </w:rPr>
        <w:t xml:space="preserve"> subjektov definovaných v </w:t>
      </w:r>
      <w:r w:rsidR="00A81918">
        <w:rPr>
          <w:rFonts w:ascii="Times New Roman" w:hAnsi="Times New Roman" w:cs="Times New Roman"/>
        </w:rPr>
        <w:t xml:space="preserve">bode </w:t>
      </w:r>
      <w:r w:rsidR="00DA5376">
        <w:rPr>
          <w:rFonts w:ascii="Times New Roman" w:hAnsi="Times New Roman" w:cs="Times New Roman"/>
        </w:rPr>
        <w:t>1</w:t>
      </w:r>
      <w:r w:rsidR="009D29B5">
        <w:rPr>
          <w:rFonts w:ascii="Times New Roman" w:hAnsi="Times New Roman" w:cs="Times New Roman"/>
        </w:rPr>
        <w:t xml:space="preserve"> tejto kapitoly metodického pokynu</w:t>
      </w:r>
      <w:r w:rsidR="00DA5376">
        <w:rPr>
          <w:rFonts w:ascii="Times New Roman" w:hAnsi="Times New Roman" w:cs="Times New Roman"/>
        </w:rPr>
        <w:t xml:space="preserve">. Administratívne kapacity sú definované ako </w:t>
      </w:r>
      <w:r w:rsidR="00DA5376" w:rsidRPr="00DA5376">
        <w:rPr>
          <w:rFonts w:ascii="Times New Roman" w:hAnsi="Times New Roman" w:cs="Times New Roman"/>
        </w:rPr>
        <w:t xml:space="preserve">špecifické pracovné miesta v rámci verejnej správy (štátnej správy a územnej samosprávy) slúžiace primárne pre výkon činností na zabezpečenie riadenia, implementácie, kontroly a auditu EŠIF v Slovenskej republike </w:t>
      </w:r>
      <w:r w:rsidR="00DA5376">
        <w:rPr>
          <w:rFonts w:ascii="Times New Roman" w:hAnsi="Times New Roman" w:cs="Times New Roman"/>
        </w:rPr>
        <w:t xml:space="preserve">v programovom období 2014-2020 </w:t>
      </w:r>
      <w:r w:rsidR="00DA5376" w:rsidRPr="00DA5376">
        <w:rPr>
          <w:rFonts w:ascii="Times New Roman" w:hAnsi="Times New Roman" w:cs="Times New Roman"/>
        </w:rPr>
        <w:t>oprávnen</w:t>
      </w:r>
      <w:r w:rsidR="006C4579">
        <w:rPr>
          <w:rFonts w:ascii="Times New Roman" w:hAnsi="Times New Roman" w:cs="Times New Roman"/>
        </w:rPr>
        <w:t xml:space="preserve">é </w:t>
      </w:r>
      <w:r w:rsidR="00DA5376" w:rsidRPr="00DA5376">
        <w:rPr>
          <w:rFonts w:ascii="Times New Roman" w:hAnsi="Times New Roman" w:cs="Times New Roman"/>
        </w:rPr>
        <w:t xml:space="preserve">na </w:t>
      </w:r>
      <w:r w:rsidR="009D29B5">
        <w:rPr>
          <w:rFonts w:ascii="Times New Roman" w:hAnsi="Times New Roman" w:cs="Times New Roman"/>
        </w:rPr>
        <w:t>financovanie</w:t>
      </w:r>
      <w:r w:rsidR="009D29B5" w:rsidRPr="00DA5376">
        <w:rPr>
          <w:rFonts w:ascii="Times New Roman" w:hAnsi="Times New Roman" w:cs="Times New Roman"/>
        </w:rPr>
        <w:t xml:space="preserve"> </w:t>
      </w:r>
      <w:r w:rsidR="006C4579">
        <w:rPr>
          <w:rFonts w:ascii="Times New Roman" w:hAnsi="Times New Roman" w:cs="Times New Roman"/>
        </w:rPr>
        <w:t xml:space="preserve">osobných nákladov </w:t>
      </w:r>
      <w:r w:rsidR="00DA5376" w:rsidRPr="00DA5376">
        <w:rPr>
          <w:rFonts w:ascii="Times New Roman" w:hAnsi="Times New Roman" w:cs="Times New Roman"/>
        </w:rPr>
        <w:t>z prostriedkov technickej pomoci.</w:t>
      </w:r>
      <w:r w:rsidR="00DA5376">
        <w:rPr>
          <w:rFonts w:ascii="Times New Roman" w:hAnsi="Times New Roman" w:cs="Times New Roman"/>
        </w:rPr>
        <w:t xml:space="preserve"> </w:t>
      </w:r>
    </w:p>
    <w:p w14:paraId="0BB2B673" w14:textId="25A148E8" w:rsidR="00764C6A" w:rsidRPr="00CE3BC9" w:rsidRDefault="006C4579" w:rsidP="00841165">
      <w:pPr>
        <w:numPr>
          <w:ilvl w:val="0"/>
          <w:numId w:val="10"/>
        </w:numPr>
        <w:spacing w:before="120" w:line="240" w:lineRule="auto"/>
        <w:ind w:left="426" w:hanging="426"/>
        <w:rPr>
          <w:rFonts w:ascii="Times New Roman" w:eastAsia="Times New Roman" w:hAnsi="Times New Roman" w:cs="Times New Roman"/>
          <w:lang w:eastAsia="sk-SK"/>
        </w:rPr>
      </w:pPr>
      <w:r>
        <w:rPr>
          <w:rFonts w:ascii="Times New Roman" w:hAnsi="Times New Roman" w:cs="Times New Roman"/>
        </w:rPr>
        <w:t>Administratívne kapacity na riadiacich orgánoch</w:t>
      </w:r>
      <w:r w:rsidR="009D29B5">
        <w:rPr>
          <w:rFonts w:ascii="Times New Roman" w:hAnsi="Times New Roman" w:cs="Times New Roman"/>
        </w:rPr>
        <w:t xml:space="preserve">, </w:t>
      </w:r>
      <w:r>
        <w:rPr>
          <w:rFonts w:ascii="Times New Roman" w:hAnsi="Times New Roman" w:cs="Times New Roman"/>
        </w:rPr>
        <w:t>sprostredkovateľských orgánoch</w:t>
      </w:r>
      <w:r w:rsidR="009D29B5">
        <w:rPr>
          <w:rFonts w:ascii="Times New Roman" w:hAnsi="Times New Roman" w:cs="Times New Roman"/>
        </w:rPr>
        <w:t xml:space="preserve"> a platobných jednotkách</w:t>
      </w:r>
      <w:r>
        <w:rPr>
          <w:rFonts w:ascii="Times New Roman" w:hAnsi="Times New Roman" w:cs="Times New Roman"/>
        </w:rPr>
        <w:t xml:space="preserve"> majú charakter štandardizovaných pozícií v zmysle Metodického pokynu č. 22 </w:t>
      </w:r>
      <w:r w:rsidRPr="002639E5">
        <w:rPr>
          <w:rFonts w:ascii="Times New Roman" w:hAnsi="Times New Roman" w:cs="Times New Roman"/>
        </w:rPr>
        <w:t>k tvorbe organizačnej štruktúry a štandardizovaných pozícií RO/SO zapojených do implementácie EŠIF v programovom období 2014–</w:t>
      </w:r>
      <w:r w:rsidR="000A54A8">
        <w:rPr>
          <w:rFonts w:ascii="Times New Roman" w:hAnsi="Times New Roman" w:cs="Times New Roman"/>
        </w:rPr>
        <w:t>2</w:t>
      </w:r>
      <w:r w:rsidRPr="002639E5">
        <w:rPr>
          <w:rFonts w:ascii="Times New Roman" w:hAnsi="Times New Roman" w:cs="Times New Roman"/>
        </w:rPr>
        <w:t>020</w:t>
      </w:r>
      <w:r>
        <w:rPr>
          <w:rFonts w:ascii="Times New Roman" w:hAnsi="Times New Roman" w:cs="Times New Roman"/>
        </w:rPr>
        <w:t xml:space="preserve"> a Usmernenia </w:t>
      </w:r>
      <w:r w:rsidRPr="002639E5">
        <w:rPr>
          <w:rFonts w:ascii="Times New Roman" w:hAnsi="Times New Roman" w:cs="Times New Roman"/>
        </w:rPr>
        <w:t>Certifikačného orgánu MF SR č. 2/2014-U k štruktúre manuálov procedúr, štandardizovanej organizačnej štruktúre a štandardizovaným pracovným pozíciám platobnej jednotky pre programové obdobie 2014-2020</w:t>
      </w:r>
      <w:r>
        <w:rPr>
          <w:rFonts w:ascii="Times New Roman" w:hAnsi="Times New Roman" w:cs="Times New Roman"/>
        </w:rPr>
        <w:t xml:space="preserve">. </w:t>
      </w:r>
      <w:r w:rsidR="00764C6A">
        <w:rPr>
          <w:rFonts w:ascii="Times New Roman" w:hAnsi="Times New Roman" w:cs="Times New Roman"/>
        </w:rPr>
        <w:t xml:space="preserve">Administratívne kapacity </w:t>
      </w:r>
      <w:r>
        <w:rPr>
          <w:rFonts w:ascii="Times New Roman" w:hAnsi="Times New Roman" w:cs="Times New Roman"/>
        </w:rPr>
        <w:t xml:space="preserve">ostatných subjektov podieľajúcich sa na </w:t>
      </w:r>
      <w:r w:rsidR="00764C6A">
        <w:rPr>
          <w:rFonts w:ascii="Times New Roman" w:hAnsi="Times New Roman" w:cs="Times New Roman"/>
        </w:rPr>
        <w:t>riadení, implementácii, kontrole a audite EŠIF majú pre účely CPV charakter neštandardizovaných pozícií.</w:t>
      </w:r>
    </w:p>
    <w:p w14:paraId="097CA72D" w14:textId="1F14CD29" w:rsidR="006C4579" w:rsidRPr="006C4579" w:rsidRDefault="00764C6A" w:rsidP="005477D4">
      <w:pPr>
        <w:numPr>
          <w:ilvl w:val="0"/>
          <w:numId w:val="10"/>
        </w:numPr>
        <w:spacing w:before="120" w:line="240" w:lineRule="auto"/>
        <w:ind w:left="426" w:hanging="426"/>
        <w:rPr>
          <w:rFonts w:ascii="Times New Roman" w:eastAsia="Times New Roman" w:hAnsi="Times New Roman" w:cs="Times New Roman"/>
          <w:lang w:eastAsia="sk-SK"/>
        </w:rPr>
      </w:pPr>
      <w:r>
        <w:rPr>
          <w:rFonts w:ascii="Times New Roman" w:hAnsi="Times New Roman" w:cs="Times New Roman"/>
        </w:rPr>
        <w:t>Vzdelávanie administratívnych kapacít v rámci CPV sa realizuje</w:t>
      </w:r>
      <w:r w:rsidR="00427D28">
        <w:rPr>
          <w:rFonts w:ascii="Times New Roman" w:hAnsi="Times New Roman" w:cs="Times New Roman"/>
        </w:rPr>
        <w:t xml:space="preserve"> v nadväznosti na kľúčové kompetencie a hlavné činnosti štandardizovaných a neštandardizovaných pozícií. Obsah a rozsah vzdelávania pre administratívne kapacity, resp. jednotlivé </w:t>
      </w:r>
      <w:r w:rsidR="00675EB9">
        <w:rPr>
          <w:rFonts w:ascii="Times New Roman" w:hAnsi="Times New Roman" w:cs="Times New Roman"/>
        </w:rPr>
        <w:t xml:space="preserve">štandardizované a neštandardizované </w:t>
      </w:r>
      <w:r w:rsidR="00427D28">
        <w:rPr>
          <w:rFonts w:ascii="Times New Roman" w:hAnsi="Times New Roman" w:cs="Times New Roman"/>
        </w:rPr>
        <w:t>pozície je definovaný v CPV.</w:t>
      </w:r>
      <w:r w:rsidR="00E21777">
        <w:rPr>
          <w:rFonts w:ascii="Times New Roman" w:hAnsi="Times New Roman" w:cs="Times New Roman"/>
        </w:rPr>
        <w:t xml:space="preserve"> Administratívna kapacita, ktorá vykonáva zároveň činnosť lektora v rámci CPV, nie je povinná zúčastniť sa vzdelávacej aktivity, ktorú prednáša. </w:t>
      </w:r>
      <w:r>
        <w:rPr>
          <w:rFonts w:ascii="Times New Roman" w:hAnsi="Times New Roman" w:cs="Times New Roman"/>
        </w:rPr>
        <w:t xml:space="preserve"> </w:t>
      </w:r>
    </w:p>
    <w:p w14:paraId="25043401" w14:textId="1109A9D3" w:rsidR="00C248D8" w:rsidRPr="006C4579" w:rsidRDefault="009D29B5" w:rsidP="005477D4">
      <w:pPr>
        <w:numPr>
          <w:ilvl w:val="0"/>
          <w:numId w:val="10"/>
        </w:numPr>
        <w:spacing w:before="120" w:line="240" w:lineRule="auto"/>
        <w:ind w:left="426" w:hanging="426"/>
        <w:rPr>
          <w:rFonts w:ascii="Times New Roman" w:eastAsia="Times New Roman" w:hAnsi="Times New Roman" w:cs="Times New Roman"/>
          <w:lang w:eastAsia="sk-SK"/>
        </w:rPr>
      </w:pPr>
      <w:r>
        <w:rPr>
          <w:rFonts w:ascii="Times New Roman" w:hAnsi="Times New Roman" w:cs="Times New Roman"/>
        </w:rPr>
        <w:lastRenderedPageBreak/>
        <w:t>Z</w:t>
      </w:r>
      <w:r w:rsidR="006C4579" w:rsidRPr="006C4579">
        <w:rPr>
          <w:rFonts w:ascii="Times New Roman" w:hAnsi="Times New Roman" w:cs="Times New Roman"/>
        </w:rPr>
        <w:t>amestnanci vykonávajúci podporné činnosti</w:t>
      </w:r>
      <w:r w:rsidR="00427D28">
        <w:rPr>
          <w:rFonts w:ascii="Times New Roman" w:hAnsi="Times New Roman" w:cs="Times New Roman"/>
        </w:rPr>
        <w:t xml:space="preserve">, </w:t>
      </w:r>
      <w:r w:rsidR="006C4579" w:rsidRPr="006C4579">
        <w:rPr>
          <w:rFonts w:ascii="Times New Roman" w:hAnsi="Times New Roman" w:cs="Times New Roman"/>
        </w:rPr>
        <w:t>t.j. činnosti, ktoré priamo nesúvisia s výkonom riadenia, implementáciou, kontrolou a</w:t>
      </w:r>
      <w:r w:rsidR="00427D28">
        <w:rPr>
          <w:rFonts w:ascii="Times New Roman" w:hAnsi="Times New Roman" w:cs="Times New Roman"/>
        </w:rPr>
        <w:t> </w:t>
      </w:r>
      <w:r w:rsidR="006C4579" w:rsidRPr="006C4579">
        <w:rPr>
          <w:rFonts w:ascii="Times New Roman" w:hAnsi="Times New Roman" w:cs="Times New Roman"/>
        </w:rPr>
        <w:t>auditom</w:t>
      </w:r>
      <w:r w:rsidR="00427D28">
        <w:rPr>
          <w:rFonts w:ascii="Times New Roman" w:hAnsi="Times New Roman" w:cs="Times New Roman"/>
        </w:rPr>
        <w:t xml:space="preserve"> EŠIF</w:t>
      </w:r>
      <w:r w:rsidR="006C4579" w:rsidRPr="006C4579">
        <w:rPr>
          <w:rFonts w:ascii="Times New Roman" w:hAnsi="Times New Roman" w:cs="Times New Roman"/>
        </w:rPr>
        <w:t xml:space="preserve"> nie sú administratívne kapacity</w:t>
      </w:r>
      <w:r w:rsidR="00427D28">
        <w:rPr>
          <w:rFonts w:ascii="Times New Roman" w:hAnsi="Times New Roman" w:cs="Times New Roman"/>
        </w:rPr>
        <w:t xml:space="preserve"> a  nie sú cieľovou skupinou </w:t>
      </w:r>
      <w:r>
        <w:rPr>
          <w:rFonts w:ascii="Times New Roman" w:hAnsi="Times New Roman" w:cs="Times New Roman"/>
        </w:rPr>
        <w:t xml:space="preserve">pre </w:t>
      </w:r>
      <w:r w:rsidR="00427D28">
        <w:rPr>
          <w:rFonts w:ascii="Times New Roman" w:hAnsi="Times New Roman" w:cs="Times New Roman"/>
        </w:rPr>
        <w:t xml:space="preserve">CPV. </w:t>
      </w:r>
    </w:p>
    <w:p w14:paraId="65B6D166" w14:textId="3D4B67D3" w:rsidR="0029455D" w:rsidRPr="00C248D8" w:rsidRDefault="00A975C1" w:rsidP="006E356B">
      <w:pPr>
        <w:numPr>
          <w:ilvl w:val="0"/>
          <w:numId w:val="10"/>
        </w:numPr>
        <w:spacing w:before="120" w:line="240" w:lineRule="auto"/>
        <w:ind w:left="425" w:hanging="425"/>
        <w:rPr>
          <w:rFonts w:ascii="Times New Roman" w:eastAsia="Times New Roman" w:hAnsi="Times New Roman" w:cs="Times New Roman"/>
          <w:lang w:eastAsia="sk-SK"/>
        </w:rPr>
      </w:pPr>
      <w:r w:rsidRPr="00C248D8">
        <w:rPr>
          <w:rFonts w:ascii="Times New Roman" w:hAnsi="Times New Roman" w:cs="Times New Roman"/>
        </w:rPr>
        <w:t>Predpokladom účasti na vzdelávaní je z</w:t>
      </w:r>
      <w:r w:rsidR="00496A3A" w:rsidRPr="00C248D8">
        <w:rPr>
          <w:rFonts w:ascii="Times New Roman" w:hAnsi="Times New Roman" w:cs="Times New Roman"/>
        </w:rPr>
        <w:t>aradenie administratívnej kapacity do Databázy AK E</w:t>
      </w:r>
      <w:r w:rsidRPr="00C248D8">
        <w:rPr>
          <w:rFonts w:ascii="Times New Roman" w:hAnsi="Times New Roman" w:cs="Times New Roman"/>
        </w:rPr>
        <w:t>ŠIF</w:t>
      </w:r>
      <w:r w:rsidR="0036768B">
        <w:rPr>
          <w:rFonts w:ascii="Times New Roman" w:hAnsi="Times New Roman" w:cs="Times New Roman"/>
        </w:rPr>
        <w:t xml:space="preserve"> a jej pravidelná aktualizácia v zmysle uvedeného MP</w:t>
      </w:r>
      <w:r w:rsidR="00675EB9">
        <w:rPr>
          <w:rFonts w:ascii="Times New Roman" w:hAnsi="Times New Roman" w:cs="Times New Roman"/>
        </w:rPr>
        <w:t>.</w:t>
      </w:r>
      <w:r w:rsidR="00496A3A" w:rsidRPr="00C248D8">
        <w:rPr>
          <w:rFonts w:ascii="Times New Roman" w:hAnsi="Times New Roman" w:cs="Times New Roman"/>
        </w:rPr>
        <w:t xml:space="preserve"> </w:t>
      </w:r>
    </w:p>
    <w:p w14:paraId="318C2A58" w14:textId="49474182" w:rsidR="001C5DA2" w:rsidRPr="00FF0994" w:rsidRDefault="00FF0994" w:rsidP="0006073B">
      <w:pPr>
        <w:pStyle w:val="Nadpis2"/>
        <w:numPr>
          <w:ilvl w:val="0"/>
          <w:numId w:val="0"/>
        </w:numPr>
        <w:rPr>
          <w:color w:val="365F91" w:themeColor="accent1" w:themeShade="BF"/>
        </w:rPr>
      </w:pPr>
      <w:bookmarkStart w:id="11" w:name="_Toc475612991"/>
      <w:r>
        <w:rPr>
          <w:color w:val="365F91" w:themeColor="accent1" w:themeShade="BF"/>
        </w:rPr>
        <w:t xml:space="preserve">4 </w:t>
      </w:r>
      <w:r w:rsidR="001C5DA2" w:rsidRPr="00D340F2">
        <w:rPr>
          <w:color w:val="365F91" w:themeColor="accent1" w:themeShade="BF"/>
        </w:rPr>
        <w:t>Portál</w:t>
      </w:r>
      <w:r w:rsidR="001C5DA2" w:rsidRPr="00FF0994">
        <w:rPr>
          <w:color w:val="365F91" w:themeColor="accent1" w:themeShade="BF"/>
        </w:rPr>
        <w:t xml:space="preserve"> CPV</w:t>
      </w:r>
      <w:bookmarkEnd w:id="11"/>
    </w:p>
    <w:p w14:paraId="3D149926" w14:textId="16018AE0" w:rsidR="00C248D8" w:rsidRDefault="00496A3A" w:rsidP="00841165">
      <w:pPr>
        <w:numPr>
          <w:ilvl w:val="0"/>
          <w:numId w:val="11"/>
        </w:numPr>
        <w:spacing w:before="120" w:line="240" w:lineRule="auto"/>
        <w:ind w:left="426" w:hanging="426"/>
        <w:rPr>
          <w:rFonts w:ascii="Times New Roman" w:hAnsi="Times New Roman" w:cs="Times New Roman"/>
        </w:rPr>
      </w:pPr>
      <w:r w:rsidRPr="00863DE0">
        <w:rPr>
          <w:rFonts w:ascii="Times New Roman" w:hAnsi="Times New Roman" w:cs="Times New Roman"/>
        </w:rPr>
        <w:t xml:space="preserve">Za účelom podpory riadenia realizácie </w:t>
      </w:r>
      <w:r w:rsidR="00CF246E">
        <w:rPr>
          <w:rFonts w:ascii="Times New Roman" w:hAnsi="Times New Roman" w:cs="Times New Roman"/>
        </w:rPr>
        <w:t>CPV</w:t>
      </w:r>
      <w:r w:rsidRPr="00863DE0">
        <w:rPr>
          <w:rFonts w:ascii="Times New Roman" w:hAnsi="Times New Roman" w:cs="Times New Roman"/>
        </w:rPr>
        <w:t xml:space="preserve"> bol vytvorený oficiálny portál </w:t>
      </w:r>
      <w:r w:rsidRPr="00CE3BC9">
        <w:rPr>
          <w:rFonts w:ascii="Times New Roman" w:hAnsi="Times New Roman" w:cs="Times New Roman"/>
          <w:color w:val="000000" w:themeColor="text1"/>
        </w:rPr>
        <w:t>(</w:t>
      </w:r>
      <w:hyperlink r:id="rId17" w:history="1">
        <w:r w:rsidR="007A2EA7" w:rsidRPr="00FE4205">
          <w:rPr>
            <w:rStyle w:val="Hypertextovprepojenie"/>
            <w:rFonts w:ascii="Times New Roman" w:hAnsi="Times New Roman" w:cs="Times New Roman"/>
          </w:rPr>
          <w:t>https://cpv.vlada.gov.sk/</w:t>
        </w:r>
      </w:hyperlink>
      <w:r w:rsidRPr="00CE3BC9">
        <w:rPr>
          <w:rFonts w:ascii="Times New Roman" w:hAnsi="Times New Roman" w:cs="Times New Roman"/>
          <w:color w:val="000000" w:themeColor="text1"/>
        </w:rPr>
        <w:t xml:space="preserve">). </w:t>
      </w:r>
      <w:r w:rsidRPr="00863DE0">
        <w:rPr>
          <w:rFonts w:ascii="Times New Roman" w:hAnsi="Times New Roman" w:cs="Times New Roman"/>
        </w:rPr>
        <w:t>Portál CPV pozostáva</w:t>
      </w:r>
      <w:r w:rsidR="00863DE0">
        <w:rPr>
          <w:rFonts w:ascii="Times New Roman" w:hAnsi="Times New Roman" w:cs="Times New Roman"/>
        </w:rPr>
        <w:t xml:space="preserve"> z verejnej a neverejnej časti.</w:t>
      </w:r>
      <w:r w:rsidR="007731CC">
        <w:rPr>
          <w:rFonts w:ascii="Times New Roman" w:hAnsi="Times New Roman" w:cs="Times New Roman"/>
        </w:rPr>
        <w:t xml:space="preserve"> </w:t>
      </w:r>
      <w:r w:rsidR="00CF246E">
        <w:rPr>
          <w:rFonts w:ascii="Times New Roman" w:hAnsi="Times New Roman" w:cs="Times New Roman"/>
        </w:rPr>
        <w:t xml:space="preserve">Prístup </w:t>
      </w:r>
      <w:r w:rsidR="00166C4B">
        <w:rPr>
          <w:rFonts w:ascii="Times New Roman" w:hAnsi="Times New Roman" w:cs="Times New Roman"/>
        </w:rPr>
        <w:t>(odkaz</w:t>
      </w:r>
      <w:r w:rsidR="00DF6B7D">
        <w:rPr>
          <w:rFonts w:ascii="Times New Roman" w:hAnsi="Times New Roman" w:cs="Times New Roman"/>
        </w:rPr>
        <w:t xml:space="preserve">) </w:t>
      </w:r>
      <w:r w:rsidR="00CF246E">
        <w:rPr>
          <w:rFonts w:ascii="Times New Roman" w:hAnsi="Times New Roman" w:cs="Times New Roman"/>
        </w:rPr>
        <w:t>na portál je k dispozícii aj na</w:t>
      </w:r>
      <w:r w:rsidR="007731CC">
        <w:rPr>
          <w:rFonts w:ascii="Times New Roman" w:hAnsi="Times New Roman" w:cs="Times New Roman"/>
        </w:rPr>
        <w:t xml:space="preserve"> </w:t>
      </w:r>
      <w:hyperlink r:id="rId18" w:history="1">
        <w:r w:rsidR="0066779D" w:rsidRPr="005F6B59">
          <w:rPr>
            <w:rStyle w:val="Hypertextovprepojenie"/>
            <w:rFonts w:ascii="Times New Roman" w:hAnsi="Times New Roman" w:cs="Times New Roman"/>
          </w:rPr>
          <w:t>www.partnerskadohoda.gov.sk</w:t>
        </w:r>
      </w:hyperlink>
      <w:r w:rsidR="007731CC">
        <w:rPr>
          <w:rFonts w:ascii="Times New Roman" w:hAnsi="Times New Roman" w:cs="Times New Roman"/>
        </w:rPr>
        <w:t>.</w:t>
      </w:r>
      <w:r w:rsidR="0066779D">
        <w:rPr>
          <w:rFonts w:ascii="Times New Roman" w:hAnsi="Times New Roman" w:cs="Times New Roman"/>
        </w:rPr>
        <w:t xml:space="preserve"> </w:t>
      </w:r>
    </w:p>
    <w:p w14:paraId="4ABEC2DA" w14:textId="06E4572C" w:rsidR="00C248D8" w:rsidRDefault="001C5DA2" w:rsidP="00841165">
      <w:pPr>
        <w:numPr>
          <w:ilvl w:val="0"/>
          <w:numId w:val="11"/>
        </w:numPr>
        <w:spacing w:before="120" w:line="240" w:lineRule="auto"/>
        <w:ind w:left="426" w:hanging="426"/>
        <w:rPr>
          <w:rFonts w:ascii="Times New Roman" w:hAnsi="Times New Roman" w:cs="Times New Roman"/>
        </w:rPr>
      </w:pPr>
      <w:r w:rsidRPr="00C248D8">
        <w:rPr>
          <w:rFonts w:ascii="Times New Roman" w:hAnsi="Times New Roman" w:cs="Times New Roman"/>
        </w:rPr>
        <w:t>V</w:t>
      </w:r>
      <w:r w:rsidR="00496A3A" w:rsidRPr="00C248D8">
        <w:rPr>
          <w:rFonts w:ascii="Times New Roman" w:hAnsi="Times New Roman" w:cs="Times New Roman"/>
        </w:rPr>
        <w:t xml:space="preserve">erejná časť portálu CPV </w:t>
      </w:r>
      <w:r w:rsidR="008A019C" w:rsidRPr="00C248D8">
        <w:rPr>
          <w:rFonts w:ascii="Times New Roman" w:hAnsi="Times New Roman" w:cs="Times New Roman"/>
        </w:rPr>
        <w:t xml:space="preserve">je dostupná širokej verejnosti a </w:t>
      </w:r>
      <w:r w:rsidR="00496A3A" w:rsidRPr="00C248D8">
        <w:rPr>
          <w:rFonts w:ascii="Times New Roman" w:hAnsi="Times New Roman" w:cs="Times New Roman"/>
        </w:rPr>
        <w:t>obsahuje minimálne: dokument CPV, prehľad realizovaných a plánovaných školení, informácie o obsahu vzdelávacích modulov, prezentácie zo školení, štatistické údaje o realizácii CPV.</w:t>
      </w:r>
    </w:p>
    <w:p w14:paraId="33BC8100" w14:textId="3AC4AF26" w:rsidR="00C248D8" w:rsidRDefault="00496A3A" w:rsidP="00841165">
      <w:pPr>
        <w:numPr>
          <w:ilvl w:val="0"/>
          <w:numId w:val="11"/>
        </w:numPr>
        <w:spacing w:before="120" w:line="240" w:lineRule="auto"/>
        <w:ind w:left="426" w:hanging="426"/>
        <w:rPr>
          <w:rFonts w:ascii="Times New Roman" w:hAnsi="Times New Roman" w:cs="Times New Roman"/>
        </w:rPr>
      </w:pPr>
      <w:r w:rsidRPr="00C248D8">
        <w:rPr>
          <w:rFonts w:ascii="Times New Roman" w:hAnsi="Times New Roman" w:cs="Times New Roman"/>
        </w:rPr>
        <w:t xml:space="preserve">Do neverejnej časti majú prístup </w:t>
      </w:r>
      <w:r w:rsidR="008A019C" w:rsidRPr="00C248D8">
        <w:rPr>
          <w:rFonts w:ascii="Times New Roman" w:hAnsi="Times New Roman" w:cs="Times New Roman"/>
        </w:rPr>
        <w:t xml:space="preserve">len osoby, ktorým boli pridelené prístupové práva, </w:t>
      </w:r>
      <w:r w:rsidR="00CF246E">
        <w:rPr>
          <w:rFonts w:ascii="Times New Roman" w:hAnsi="Times New Roman" w:cs="Times New Roman"/>
        </w:rPr>
        <w:t xml:space="preserve"> </w:t>
      </w:r>
      <w:r w:rsidR="008A019C" w:rsidRPr="00C248D8">
        <w:rPr>
          <w:rFonts w:ascii="Times New Roman" w:hAnsi="Times New Roman" w:cs="Times New Roman"/>
        </w:rPr>
        <w:t>t.</w:t>
      </w:r>
      <w:r w:rsidR="0036768B">
        <w:rPr>
          <w:rFonts w:ascii="Times New Roman" w:hAnsi="Times New Roman" w:cs="Times New Roman"/>
        </w:rPr>
        <w:t xml:space="preserve"> </w:t>
      </w:r>
      <w:r w:rsidR="008A019C" w:rsidRPr="00C248D8">
        <w:rPr>
          <w:rFonts w:ascii="Times New Roman" w:hAnsi="Times New Roman" w:cs="Times New Roman"/>
        </w:rPr>
        <w:t xml:space="preserve">j. </w:t>
      </w:r>
      <w:r w:rsidR="0074184D">
        <w:rPr>
          <w:rFonts w:ascii="Times New Roman" w:hAnsi="Times New Roman" w:cs="Times New Roman"/>
        </w:rPr>
        <w:t>zamestnanci</w:t>
      </w:r>
      <w:r w:rsidR="0074184D" w:rsidRPr="00C248D8">
        <w:rPr>
          <w:rFonts w:ascii="Times New Roman" w:hAnsi="Times New Roman" w:cs="Times New Roman"/>
        </w:rPr>
        <w:t xml:space="preserve"> </w:t>
      </w:r>
      <w:r w:rsidR="008A019C" w:rsidRPr="00C248D8">
        <w:rPr>
          <w:rFonts w:ascii="Times New Roman" w:hAnsi="Times New Roman" w:cs="Times New Roman"/>
        </w:rPr>
        <w:t>odboru AK EŠIF, Úradu vlády Slovenskej republiky a kontaktné osoby inštitúcií</w:t>
      </w:r>
      <w:r w:rsidR="0036768B">
        <w:rPr>
          <w:rFonts w:ascii="Times New Roman" w:hAnsi="Times New Roman" w:cs="Times New Roman"/>
        </w:rPr>
        <w:t>,</w:t>
      </w:r>
      <w:r w:rsidR="008A019C" w:rsidRPr="00C248D8">
        <w:rPr>
          <w:rFonts w:ascii="Times New Roman" w:hAnsi="Times New Roman" w:cs="Times New Roman"/>
        </w:rPr>
        <w:t xml:space="preserve"> zodpovedné za agendu vzdelávania. </w:t>
      </w:r>
    </w:p>
    <w:p w14:paraId="32141821" w14:textId="322B2C8B" w:rsidR="00624C7A" w:rsidRDefault="00624C7A" w:rsidP="005477D4">
      <w:pPr>
        <w:numPr>
          <w:ilvl w:val="0"/>
          <w:numId w:val="11"/>
        </w:numPr>
        <w:spacing w:before="120" w:line="240" w:lineRule="auto"/>
        <w:ind w:left="426" w:hanging="426"/>
        <w:rPr>
          <w:rFonts w:ascii="Times New Roman" w:hAnsi="Times New Roman" w:cs="Times New Roman"/>
        </w:rPr>
      </w:pPr>
      <w:r>
        <w:rPr>
          <w:rFonts w:ascii="Times New Roman" w:hAnsi="Times New Roman" w:cs="Times New Roman"/>
        </w:rPr>
        <w:t>Kontaktné osoby sa pri práci s</w:t>
      </w:r>
      <w:r w:rsidR="00CF246E">
        <w:rPr>
          <w:rFonts w:ascii="Times New Roman" w:hAnsi="Times New Roman" w:cs="Times New Roman"/>
        </w:rPr>
        <w:t xml:space="preserve"> informačným </w:t>
      </w:r>
      <w:r>
        <w:rPr>
          <w:rFonts w:ascii="Times New Roman" w:hAnsi="Times New Roman" w:cs="Times New Roman"/>
        </w:rPr>
        <w:t xml:space="preserve">systémom CPV a jeho funkcionalitami riadia používateľskou príručkou, ktorá je dostupná na </w:t>
      </w:r>
      <w:r w:rsidR="00311A47">
        <w:rPr>
          <w:rFonts w:ascii="Times New Roman" w:hAnsi="Times New Roman" w:cs="Times New Roman"/>
        </w:rPr>
        <w:t>P</w:t>
      </w:r>
      <w:r>
        <w:rPr>
          <w:rFonts w:ascii="Times New Roman" w:hAnsi="Times New Roman" w:cs="Times New Roman"/>
        </w:rPr>
        <w:t>ortáli CPV</w:t>
      </w:r>
      <w:r w:rsidR="00CF246E">
        <w:rPr>
          <w:rFonts w:ascii="Times New Roman" w:hAnsi="Times New Roman" w:cs="Times New Roman"/>
        </w:rPr>
        <w:t>.</w:t>
      </w:r>
      <w:r>
        <w:rPr>
          <w:rFonts w:ascii="Times New Roman" w:hAnsi="Times New Roman" w:cs="Times New Roman"/>
        </w:rPr>
        <w:t xml:space="preserve"> </w:t>
      </w:r>
    </w:p>
    <w:p w14:paraId="2EF3B48F" w14:textId="05EB2BD7" w:rsidR="00C248D8" w:rsidRDefault="008A019C" w:rsidP="006E356B">
      <w:pPr>
        <w:numPr>
          <w:ilvl w:val="0"/>
          <w:numId w:val="11"/>
        </w:numPr>
        <w:spacing w:before="120" w:line="240" w:lineRule="auto"/>
        <w:ind w:left="425" w:hanging="425"/>
        <w:rPr>
          <w:rFonts w:ascii="Times New Roman" w:hAnsi="Times New Roman" w:cs="Times New Roman"/>
        </w:rPr>
      </w:pPr>
      <w:r w:rsidRPr="00C248D8">
        <w:rPr>
          <w:rFonts w:ascii="Times New Roman" w:hAnsi="Times New Roman" w:cs="Times New Roman"/>
        </w:rPr>
        <w:t xml:space="preserve">Každej inštitúcii, ktorej administratívne kapacity sú v zmysle metodického pokynu </w:t>
      </w:r>
      <w:r w:rsidR="00A81918" w:rsidRPr="00C248D8">
        <w:rPr>
          <w:rFonts w:ascii="Times New Roman" w:hAnsi="Times New Roman" w:cs="Times New Roman"/>
        </w:rPr>
        <w:t>povinn</w:t>
      </w:r>
      <w:r w:rsidR="00A81918">
        <w:rPr>
          <w:rFonts w:ascii="Times New Roman" w:hAnsi="Times New Roman" w:cs="Times New Roman"/>
        </w:rPr>
        <w:t>é</w:t>
      </w:r>
      <w:r w:rsidR="00A81918" w:rsidRPr="00C248D8">
        <w:rPr>
          <w:rFonts w:ascii="Times New Roman" w:hAnsi="Times New Roman" w:cs="Times New Roman"/>
        </w:rPr>
        <w:t xml:space="preserve"> </w:t>
      </w:r>
      <w:r w:rsidRPr="00C248D8">
        <w:rPr>
          <w:rFonts w:ascii="Times New Roman" w:hAnsi="Times New Roman" w:cs="Times New Roman"/>
        </w:rPr>
        <w:t xml:space="preserve">zúčastňovať sa </w:t>
      </w:r>
      <w:r w:rsidR="00C96677">
        <w:rPr>
          <w:rFonts w:ascii="Times New Roman" w:hAnsi="Times New Roman" w:cs="Times New Roman"/>
        </w:rPr>
        <w:t xml:space="preserve">vzdelávania podľa </w:t>
      </w:r>
      <w:r w:rsidRPr="00C248D8">
        <w:rPr>
          <w:rFonts w:ascii="Times New Roman" w:hAnsi="Times New Roman" w:cs="Times New Roman"/>
        </w:rPr>
        <w:t>CPV</w:t>
      </w:r>
      <w:r w:rsidR="00A110A6">
        <w:rPr>
          <w:rFonts w:ascii="Times New Roman" w:hAnsi="Times New Roman" w:cs="Times New Roman"/>
        </w:rPr>
        <w:t>,</w:t>
      </w:r>
      <w:r w:rsidRPr="00C248D8">
        <w:rPr>
          <w:rFonts w:ascii="Times New Roman" w:hAnsi="Times New Roman" w:cs="Times New Roman"/>
        </w:rPr>
        <w:t xml:space="preserve"> sú udelené prístupové práva pre max</w:t>
      </w:r>
      <w:r w:rsidR="00A81918">
        <w:rPr>
          <w:rFonts w:ascii="Times New Roman" w:hAnsi="Times New Roman" w:cs="Times New Roman"/>
        </w:rPr>
        <w:t>imálne</w:t>
      </w:r>
      <w:r w:rsidR="00A81918" w:rsidRPr="00C248D8">
        <w:rPr>
          <w:rFonts w:ascii="Times New Roman" w:hAnsi="Times New Roman" w:cs="Times New Roman"/>
        </w:rPr>
        <w:t xml:space="preserve"> </w:t>
      </w:r>
      <w:r w:rsidRPr="00C248D8">
        <w:rPr>
          <w:rFonts w:ascii="Times New Roman" w:hAnsi="Times New Roman" w:cs="Times New Roman"/>
        </w:rPr>
        <w:t>3 osoby.</w:t>
      </w:r>
      <w:r w:rsidR="00403378">
        <w:rPr>
          <w:rFonts w:ascii="Times New Roman" w:hAnsi="Times New Roman" w:cs="Times New Roman"/>
        </w:rPr>
        <w:t xml:space="preserve"> V odvodnených prípadoch môže gestor CPV na základe oficiálnej požiadavky zvýšiť počet osôb s prístupovými právami pre inštitúciu.</w:t>
      </w:r>
      <w:r w:rsidR="00A975C1" w:rsidRPr="00C248D8">
        <w:rPr>
          <w:rFonts w:ascii="Times New Roman" w:hAnsi="Times New Roman" w:cs="Times New Roman"/>
        </w:rPr>
        <w:t xml:space="preserve"> Osoby s prístupovými právami </w:t>
      </w:r>
      <w:r w:rsidR="00A81918">
        <w:rPr>
          <w:rFonts w:ascii="Times New Roman" w:hAnsi="Times New Roman" w:cs="Times New Roman"/>
        </w:rPr>
        <w:t>vykonávajú</w:t>
      </w:r>
      <w:r w:rsidR="00A81918" w:rsidRPr="00C248D8">
        <w:rPr>
          <w:rFonts w:ascii="Times New Roman" w:hAnsi="Times New Roman" w:cs="Times New Roman"/>
        </w:rPr>
        <w:t xml:space="preserve"> </w:t>
      </w:r>
      <w:r w:rsidR="00A975C1" w:rsidRPr="00C248D8">
        <w:rPr>
          <w:rFonts w:ascii="Times New Roman" w:hAnsi="Times New Roman" w:cs="Times New Roman"/>
        </w:rPr>
        <w:t>funkciu kontaktnej osoby.</w:t>
      </w:r>
      <w:r w:rsidR="00711AF6" w:rsidRPr="00C248D8">
        <w:rPr>
          <w:rFonts w:ascii="Times New Roman" w:hAnsi="Times New Roman" w:cs="Times New Roman"/>
        </w:rPr>
        <w:t xml:space="preserve"> Zoznam kontaktných osôb je uvedený</w:t>
      </w:r>
      <w:r w:rsidR="00863DE0" w:rsidRPr="00C248D8">
        <w:rPr>
          <w:rFonts w:ascii="Times New Roman" w:hAnsi="Times New Roman" w:cs="Times New Roman"/>
        </w:rPr>
        <w:t xml:space="preserve"> vo verejnej časti </w:t>
      </w:r>
      <w:r w:rsidR="00A81918">
        <w:rPr>
          <w:rFonts w:ascii="Times New Roman" w:hAnsi="Times New Roman" w:cs="Times New Roman"/>
        </w:rPr>
        <w:t>p</w:t>
      </w:r>
      <w:r w:rsidR="00863DE0" w:rsidRPr="00C248D8">
        <w:rPr>
          <w:rFonts w:ascii="Times New Roman" w:hAnsi="Times New Roman" w:cs="Times New Roman"/>
        </w:rPr>
        <w:t>ortálu CPV.</w:t>
      </w:r>
    </w:p>
    <w:p w14:paraId="29FD9DD7" w14:textId="141305ED" w:rsidR="00DF6B7D" w:rsidRDefault="00DF6B7D" w:rsidP="006E356B">
      <w:pPr>
        <w:numPr>
          <w:ilvl w:val="0"/>
          <w:numId w:val="11"/>
        </w:numPr>
        <w:spacing w:before="120" w:line="240" w:lineRule="auto"/>
        <w:ind w:left="425" w:hanging="425"/>
        <w:rPr>
          <w:rFonts w:ascii="Times New Roman" w:hAnsi="Times New Roman" w:cs="Times New Roman"/>
        </w:rPr>
      </w:pPr>
      <w:r>
        <w:rPr>
          <w:rFonts w:ascii="Times New Roman" w:hAnsi="Times New Roman" w:cs="Times New Roman"/>
        </w:rPr>
        <w:t>Každú zmenu týkajúcu sa údajov o kontaktnej osobe</w:t>
      </w:r>
      <w:r w:rsidR="00566D25">
        <w:rPr>
          <w:rFonts w:ascii="Times New Roman" w:hAnsi="Times New Roman" w:cs="Times New Roman"/>
        </w:rPr>
        <w:t xml:space="preserve"> je potrebné bez zbytočného odkladu oznámiť odboru AK EŠIF prostredníctvom oficiálnych kontaktov uvedených na portáli CPV.</w:t>
      </w:r>
    </w:p>
    <w:p w14:paraId="45009C35" w14:textId="4C49B26B" w:rsidR="0034135F" w:rsidRPr="00FF0994" w:rsidRDefault="00FF0994" w:rsidP="0006073B">
      <w:pPr>
        <w:pStyle w:val="Nadpis2"/>
        <w:numPr>
          <w:ilvl w:val="0"/>
          <w:numId w:val="0"/>
        </w:numPr>
        <w:rPr>
          <w:color w:val="365F91" w:themeColor="accent1" w:themeShade="BF"/>
        </w:rPr>
      </w:pPr>
      <w:bookmarkStart w:id="12" w:name="_Toc475612992"/>
      <w:r>
        <w:rPr>
          <w:color w:val="365F91" w:themeColor="accent1" w:themeShade="BF"/>
        </w:rPr>
        <w:t xml:space="preserve">5 </w:t>
      </w:r>
      <w:r w:rsidR="0034135F" w:rsidRPr="00D340F2">
        <w:rPr>
          <w:color w:val="365F91" w:themeColor="accent1" w:themeShade="BF"/>
        </w:rPr>
        <w:t>Databáza</w:t>
      </w:r>
      <w:r w:rsidR="0034135F" w:rsidRPr="00FF0994">
        <w:rPr>
          <w:color w:val="365F91" w:themeColor="accent1" w:themeShade="BF"/>
        </w:rPr>
        <w:t xml:space="preserve"> AK EŠIF</w:t>
      </w:r>
      <w:bookmarkEnd w:id="12"/>
    </w:p>
    <w:p w14:paraId="535E7B14" w14:textId="504400E9" w:rsidR="00C248D8" w:rsidRDefault="008A019C" w:rsidP="00841165">
      <w:pPr>
        <w:numPr>
          <w:ilvl w:val="0"/>
          <w:numId w:val="12"/>
        </w:numPr>
        <w:spacing w:before="120" w:line="240" w:lineRule="auto"/>
        <w:ind w:left="426" w:hanging="426"/>
        <w:rPr>
          <w:rFonts w:ascii="Times New Roman" w:hAnsi="Times New Roman" w:cs="Times New Roman"/>
        </w:rPr>
      </w:pPr>
      <w:r w:rsidRPr="00863DE0">
        <w:rPr>
          <w:rFonts w:ascii="Times New Roman" w:hAnsi="Times New Roman" w:cs="Times New Roman"/>
        </w:rPr>
        <w:t>Databáza AK E</w:t>
      </w:r>
      <w:r w:rsidR="00A975C1" w:rsidRPr="00863DE0">
        <w:rPr>
          <w:rFonts w:ascii="Times New Roman" w:hAnsi="Times New Roman" w:cs="Times New Roman"/>
        </w:rPr>
        <w:t xml:space="preserve">ŠIF je zoznam </w:t>
      </w:r>
      <w:r w:rsidR="00A81918">
        <w:rPr>
          <w:rFonts w:ascii="Times New Roman" w:hAnsi="Times New Roman" w:cs="Times New Roman"/>
        </w:rPr>
        <w:t xml:space="preserve">všetkých </w:t>
      </w:r>
      <w:r w:rsidR="00A975C1" w:rsidRPr="00863DE0">
        <w:rPr>
          <w:rFonts w:ascii="Times New Roman" w:hAnsi="Times New Roman" w:cs="Times New Roman"/>
        </w:rPr>
        <w:t xml:space="preserve">administratívnych kapacít </w:t>
      </w:r>
      <w:r w:rsidR="00A81918">
        <w:rPr>
          <w:rFonts w:ascii="Times New Roman" w:hAnsi="Times New Roman" w:cs="Times New Roman"/>
        </w:rPr>
        <w:t>(</w:t>
      </w:r>
      <w:r w:rsidR="0074184D">
        <w:rPr>
          <w:rFonts w:ascii="Times New Roman" w:hAnsi="Times New Roman" w:cs="Times New Roman"/>
        </w:rPr>
        <w:t xml:space="preserve">zamestnancov </w:t>
      </w:r>
      <w:r w:rsidR="00A81918">
        <w:rPr>
          <w:rFonts w:ascii="Times New Roman" w:hAnsi="Times New Roman" w:cs="Times New Roman"/>
        </w:rPr>
        <w:t xml:space="preserve">na miestach administratívnych kapacít) </w:t>
      </w:r>
      <w:r w:rsidR="00A975C1" w:rsidRPr="00863DE0">
        <w:rPr>
          <w:rFonts w:ascii="Times New Roman" w:hAnsi="Times New Roman" w:cs="Times New Roman"/>
        </w:rPr>
        <w:t>aktívne pôsobiacich na subjektoch zapojených do riadenia, implementácie, kontroly a auditu EŠIF v Slovenskej republike v programovom období 2014-2020 (od nástupu do ukončenia pracovného pomeru).</w:t>
      </w:r>
      <w:r w:rsidR="0013304F">
        <w:rPr>
          <w:rFonts w:ascii="Times New Roman" w:hAnsi="Times New Roman" w:cs="Times New Roman"/>
        </w:rPr>
        <w:t xml:space="preserve"> Prístup do databázy AK EŠIF je zabezpečený cez portál C</w:t>
      </w:r>
      <w:r w:rsidR="00DF6B7D">
        <w:rPr>
          <w:rFonts w:ascii="Times New Roman" w:hAnsi="Times New Roman" w:cs="Times New Roman"/>
        </w:rPr>
        <w:t>PV</w:t>
      </w:r>
      <w:r w:rsidR="0013304F">
        <w:rPr>
          <w:rFonts w:ascii="Times New Roman" w:hAnsi="Times New Roman" w:cs="Times New Roman"/>
        </w:rPr>
        <w:t>.</w:t>
      </w:r>
    </w:p>
    <w:p w14:paraId="5B416C63" w14:textId="43C52B44" w:rsidR="00C248D8" w:rsidRDefault="00A975C1" w:rsidP="00841165">
      <w:pPr>
        <w:numPr>
          <w:ilvl w:val="0"/>
          <w:numId w:val="12"/>
        </w:numPr>
        <w:spacing w:before="120" w:line="240" w:lineRule="auto"/>
        <w:ind w:left="426" w:hanging="426"/>
        <w:rPr>
          <w:rFonts w:ascii="Times New Roman" w:hAnsi="Times New Roman" w:cs="Times New Roman"/>
        </w:rPr>
      </w:pPr>
      <w:r w:rsidRPr="00C248D8">
        <w:rPr>
          <w:rFonts w:ascii="Times New Roman" w:hAnsi="Times New Roman" w:cs="Times New Roman"/>
        </w:rPr>
        <w:t>Subjekty uvedené v kapitole 3, bod 1 sú zodpovedné za správnosť a aktuálnosť údajov o svojich administratívnych kapacitách uvedených v Databáze AK EŠIF. Prístup do Databázy AK EŠIF majú len kontaktné osoby.</w:t>
      </w:r>
    </w:p>
    <w:p w14:paraId="15EA5385" w14:textId="2767FC29" w:rsidR="00496A3A" w:rsidRPr="00C248D8" w:rsidRDefault="00711AF6" w:rsidP="00841165">
      <w:pPr>
        <w:numPr>
          <w:ilvl w:val="0"/>
          <w:numId w:val="12"/>
        </w:numPr>
        <w:spacing w:before="120" w:line="240" w:lineRule="auto"/>
        <w:ind w:left="426" w:hanging="426"/>
        <w:rPr>
          <w:rFonts w:ascii="Times New Roman" w:hAnsi="Times New Roman" w:cs="Times New Roman"/>
        </w:rPr>
      </w:pPr>
      <w:r w:rsidRPr="00C248D8">
        <w:rPr>
          <w:rFonts w:ascii="Times New Roman" w:hAnsi="Times New Roman" w:cs="Times New Roman"/>
        </w:rPr>
        <w:t>V Databáze AK EŠIF sú k</w:t>
      </w:r>
      <w:r w:rsidR="00496A3A" w:rsidRPr="00C248D8">
        <w:rPr>
          <w:rFonts w:ascii="Times New Roman" w:hAnsi="Times New Roman" w:cs="Times New Roman"/>
        </w:rPr>
        <w:t xml:space="preserve">u každej </w:t>
      </w:r>
      <w:r w:rsidRPr="00C248D8">
        <w:rPr>
          <w:rFonts w:ascii="Times New Roman" w:hAnsi="Times New Roman" w:cs="Times New Roman"/>
        </w:rPr>
        <w:t xml:space="preserve">administratívnej kapacite </w:t>
      </w:r>
      <w:r w:rsidR="00496A3A" w:rsidRPr="00C248D8">
        <w:rPr>
          <w:rFonts w:ascii="Times New Roman" w:hAnsi="Times New Roman" w:cs="Times New Roman"/>
        </w:rPr>
        <w:t xml:space="preserve">k dispozícii minimálne tieto </w:t>
      </w:r>
      <w:r w:rsidRPr="00C248D8">
        <w:rPr>
          <w:rFonts w:ascii="Times New Roman" w:hAnsi="Times New Roman" w:cs="Times New Roman"/>
        </w:rPr>
        <w:t>informácie</w:t>
      </w:r>
      <w:r w:rsidR="00496A3A" w:rsidRPr="00C248D8">
        <w:rPr>
          <w:rFonts w:ascii="Times New Roman" w:hAnsi="Times New Roman" w:cs="Times New Roman"/>
        </w:rPr>
        <w:t>:</w:t>
      </w:r>
    </w:p>
    <w:p w14:paraId="6E0E7259" w14:textId="77777777" w:rsidR="00496A3A" w:rsidRPr="002639E5" w:rsidRDefault="00496A3A" w:rsidP="005477D4">
      <w:pPr>
        <w:pStyle w:val="Odsekzoznamu"/>
        <w:numPr>
          <w:ilvl w:val="0"/>
          <w:numId w:val="8"/>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meno</w:t>
      </w:r>
    </w:p>
    <w:p w14:paraId="3B45B632" w14:textId="77777777" w:rsidR="00496A3A" w:rsidRPr="002639E5" w:rsidRDefault="00496A3A">
      <w:pPr>
        <w:pStyle w:val="Odsekzoznamu"/>
        <w:numPr>
          <w:ilvl w:val="0"/>
          <w:numId w:val="8"/>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priezvisko</w:t>
      </w:r>
    </w:p>
    <w:p w14:paraId="7C6B6B5C" w14:textId="77777777" w:rsidR="00496A3A" w:rsidRPr="002639E5" w:rsidRDefault="00496A3A">
      <w:pPr>
        <w:pStyle w:val="Odsekzoznamu"/>
        <w:numPr>
          <w:ilvl w:val="0"/>
          <w:numId w:val="8"/>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emailová adresa</w:t>
      </w:r>
    </w:p>
    <w:p w14:paraId="4002A866" w14:textId="77777777" w:rsidR="00496A3A" w:rsidRPr="002639E5" w:rsidRDefault="00496A3A">
      <w:pPr>
        <w:pStyle w:val="Odsekzoznamu"/>
        <w:numPr>
          <w:ilvl w:val="0"/>
          <w:numId w:val="8"/>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inštitúcia</w:t>
      </w:r>
    </w:p>
    <w:p w14:paraId="4103342F" w14:textId="542F49E5" w:rsidR="00496A3A" w:rsidRPr="002639E5" w:rsidRDefault="00496A3A">
      <w:pPr>
        <w:pStyle w:val="Odsekzoznamu"/>
        <w:numPr>
          <w:ilvl w:val="0"/>
          <w:numId w:val="8"/>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lastRenderedPageBreak/>
        <w:t>subjekt</w:t>
      </w:r>
    </w:p>
    <w:p w14:paraId="32F5D4D4" w14:textId="76865E55" w:rsidR="00496A3A" w:rsidRPr="002639E5" w:rsidRDefault="00496A3A">
      <w:pPr>
        <w:pStyle w:val="Odsekzoznamu"/>
        <w:numPr>
          <w:ilvl w:val="0"/>
          <w:numId w:val="8"/>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organizačná zložka subjektu</w:t>
      </w:r>
      <w:r w:rsidR="00814D67">
        <w:rPr>
          <w:rFonts w:ascii="Times New Roman" w:hAnsi="Times New Roman" w:cs="Times New Roman"/>
        </w:rPr>
        <w:t xml:space="preserve"> na úrovni oddelenia</w:t>
      </w:r>
    </w:p>
    <w:p w14:paraId="1BF2961F" w14:textId="77777777" w:rsidR="00496A3A" w:rsidRDefault="00496A3A">
      <w:pPr>
        <w:pStyle w:val="Odsekzoznamu"/>
        <w:numPr>
          <w:ilvl w:val="0"/>
          <w:numId w:val="8"/>
        </w:numPr>
        <w:spacing w:before="120" w:line="240" w:lineRule="auto"/>
        <w:ind w:left="851" w:hanging="425"/>
        <w:contextualSpacing w:val="0"/>
        <w:rPr>
          <w:rFonts w:ascii="Times New Roman" w:hAnsi="Times New Roman" w:cs="Times New Roman"/>
        </w:rPr>
      </w:pPr>
      <w:r w:rsidRPr="002639E5">
        <w:rPr>
          <w:rFonts w:ascii="Times New Roman" w:hAnsi="Times New Roman" w:cs="Times New Roman"/>
        </w:rPr>
        <w:t>názov štandardizovanej alebo neštandardizovanej pozície</w:t>
      </w:r>
    </w:p>
    <w:p w14:paraId="4C604944" w14:textId="24E7898D" w:rsidR="00A81918" w:rsidRPr="002639E5" w:rsidRDefault="00A81918">
      <w:pPr>
        <w:pStyle w:val="Odsekzoznamu"/>
        <w:numPr>
          <w:ilvl w:val="0"/>
          <w:numId w:val="8"/>
        </w:numPr>
        <w:spacing w:before="120" w:line="240" w:lineRule="auto"/>
        <w:ind w:left="851" w:hanging="425"/>
        <w:contextualSpacing w:val="0"/>
        <w:rPr>
          <w:rFonts w:ascii="Times New Roman" w:hAnsi="Times New Roman" w:cs="Times New Roman"/>
        </w:rPr>
      </w:pPr>
      <w:r>
        <w:rPr>
          <w:rFonts w:ascii="Times New Roman" w:hAnsi="Times New Roman" w:cs="Times New Roman"/>
        </w:rPr>
        <w:t>% osobných nákladov refundovaných zo zdrojov technickej pomoci.</w:t>
      </w:r>
    </w:p>
    <w:p w14:paraId="7734C868" w14:textId="7A797F6A" w:rsidR="00711AF6" w:rsidRDefault="00A81918" w:rsidP="006E356B">
      <w:pPr>
        <w:numPr>
          <w:ilvl w:val="0"/>
          <w:numId w:val="12"/>
        </w:numPr>
        <w:spacing w:before="120" w:line="240" w:lineRule="auto"/>
        <w:ind w:left="425" w:hanging="425"/>
        <w:rPr>
          <w:rFonts w:ascii="Times New Roman" w:hAnsi="Times New Roman" w:cs="Times New Roman"/>
        </w:rPr>
      </w:pPr>
      <w:r>
        <w:rPr>
          <w:rFonts w:ascii="Times New Roman" w:hAnsi="Times New Roman" w:cs="Times New Roman"/>
        </w:rPr>
        <w:t>K</w:t>
      </w:r>
      <w:r w:rsidRPr="00D15739">
        <w:rPr>
          <w:rFonts w:ascii="Times New Roman" w:hAnsi="Times New Roman" w:cs="Times New Roman"/>
        </w:rPr>
        <w:t xml:space="preserve">ontaktné osoby aktualizujú </w:t>
      </w:r>
      <w:r>
        <w:rPr>
          <w:rFonts w:ascii="Times New Roman" w:hAnsi="Times New Roman" w:cs="Times New Roman"/>
        </w:rPr>
        <w:t>ú</w:t>
      </w:r>
      <w:r w:rsidR="00FC6235" w:rsidRPr="00D15739">
        <w:rPr>
          <w:rFonts w:ascii="Times New Roman" w:hAnsi="Times New Roman" w:cs="Times New Roman"/>
        </w:rPr>
        <w:t xml:space="preserve">daje v </w:t>
      </w:r>
      <w:r w:rsidR="00711AF6" w:rsidRPr="00D15739">
        <w:rPr>
          <w:rFonts w:ascii="Times New Roman" w:hAnsi="Times New Roman" w:cs="Times New Roman"/>
        </w:rPr>
        <w:t xml:space="preserve">Databáze AK EŠIF </w:t>
      </w:r>
      <w:r w:rsidR="00FC6235" w:rsidRPr="00D15739">
        <w:rPr>
          <w:rFonts w:ascii="Times New Roman" w:hAnsi="Times New Roman" w:cs="Times New Roman"/>
        </w:rPr>
        <w:t>v mesačných intervaloch</w:t>
      </w:r>
      <w:r w:rsidR="00013D3C">
        <w:rPr>
          <w:rFonts w:ascii="Times New Roman" w:hAnsi="Times New Roman" w:cs="Times New Roman"/>
        </w:rPr>
        <w:t>, vždy do 10. dňa v</w:t>
      </w:r>
      <w:r w:rsidR="003D3E7A">
        <w:rPr>
          <w:rFonts w:ascii="Times New Roman" w:hAnsi="Times New Roman" w:cs="Times New Roman"/>
        </w:rPr>
        <w:t xml:space="preserve"> nasledujúcom kalendárnom </w:t>
      </w:r>
      <w:r w:rsidR="00013D3C">
        <w:rPr>
          <w:rFonts w:ascii="Times New Roman" w:hAnsi="Times New Roman" w:cs="Times New Roman"/>
        </w:rPr>
        <w:t>mesiaci</w:t>
      </w:r>
      <w:r w:rsidR="003D3E7A">
        <w:rPr>
          <w:rFonts w:ascii="Times New Roman" w:hAnsi="Times New Roman" w:cs="Times New Roman"/>
        </w:rPr>
        <w:t>.</w:t>
      </w:r>
    </w:p>
    <w:p w14:paraId="3EF93F68" w14:textId="424E879D" w:rsidR="00610840" w:rsidRPr="00FF0994" w:rsidRDefault="00FF0994" w:rsidP="0006073B">
      <w:pPr>
        <w:pStyle w:val="Nadpis2"/>
        <w:numPr>
          <w:ilvl w:val="0"/>
          <w:numId w:val="0"/>
        </w:numPr>
        <w:rPr>
          <w:color w:val="365F91" w:themeColor="accent1" w:themeShade="BF"/>
        </w:rPr>
      </w:pPr>
      <w:bookmarkStart w:id="13" w:name="_Toc475612993"/>
      <w:r>
        <w:rPr>
          <w:color w:val="365F91" w:themeColor="accent1" w:themeShade="BF"/>
        </w:rPr>
        <w:t xml:space="preserve">6 </w:t>
      </w:r>
      <w:r w:rsidR="0034135F" w:rsidRPr="00D340F2">
        <w:rPr>
          <w:color w:val="365F91" w:themeColor="accent1" w:themeShade="BF"/>
        </w:rPr>
        <w:t>Registrácia</w:t>
      </w:r>
      <w:r w:rsidR="0034135F" w:rsidRPr="00FF0994">
        <w:rPr>
          <w:color w:val="365F91" w:themeColor="accent1" w:themeShade="BF"/>
        </w:rPr>
        <w:t xml:space="preserve"> účastníkov</w:t>
      </w:r>
      <w:bookmarkEnd w:id="13"/>
      <w:r w:rsidR="0034135F" w:rsidRPr="00FF0994">
        <w:rPr>
          <w:color w:val="365F91" w:themeColor="accent1" w:themeShade="BF"/>
        </w:rPr>
        <w:t xml:space="preserve"> </w:t>
      </w:r>
    </w:p>
    <w:p w14:paraId="0EBD8A92" w14:textId="1AABB69F" w:rsidR="00C248D8" w:rsidRDefault="00335027" w:rsidP="006E356B">
      <w:pPr>
        <w:numPr>
          <w:ilvl w:val="0"/>
          <w:numId w:val="13"/>
        </w:numPr>
        <w:spacing w:before="120" w:line="240" w:lineRule="auto"/>
        <w:ind w:left="425" w:hanging="425"/>
        <w:rPr>
          <w:rFonts w:ascii="Times New Roman" w:hAnsi="Times New Roman" w:cs="Times New Roman"/>
        </w:rPr>
      </w:pPr>
      <w:r>
        <w:rPr>
          <w:rFonts w:ascii="Times New Roman" w:hAnsi="Times New Roman" w:cs="Times New Roman"/>
        </w:rPr>
        <w:t xml:space="preserve">Pre každú plánovanú </w:t>
      </w:r>
      <w:r w:rsidR="00510827">
        <w:rPr>
          <w:rFonts w:ascii="Times New Roman" w:hAnsi="Times New Roman" w:cs="Times New Roman"/>
        </w:rPr>
        <w:t>vzdelávaciu aktivitu, t.j. vzdelávací modul</w:t>
      </w:r>
      <w:r>
        <w:rPr>
          <w:rFonts w:ascii="Times New Roman" w:hAnsi="Times New Roman" w:cs="Times New Roman"/>
        </w:rPr>
        <w:t xml:space="preserve"> sú v informačnom systéme CPV uvedené informácie o: názve, rozsahu (počte hodín), dátume a čase konania, programe vzdelávania, relevantných pracovných pozíciách, lektoroch, mieste konania a študijné materiály.</w:t>
      </w:r>
      <w:r w:rsidR="00510827">
        <w:rPr>
          <w:rFonts w:ascii="Times New Roman" w:hAnsi="Times New Roman" w:cs="Times New Roman"/>
        </w:rPr>
        <w:t xml:space="preserve"> </w:t>
      </w:r>
      <w:r w:rsidRPr="00510827">
        <w:rPr>
          <w:rFonts w:ascii="Times New Roman" w:hAnsi="Times New Roman" w:cs="Times New Roman"/>
        </w:rPr>
        <w:t>Vzdelávací modul môže byť určený pre viaceré štandardizované a neštandardizované pozície.</w:t>
      </w:r>
      <w:r w:rsidR="00510827">
        <w:rPr>
          <w:rFonts w:ascii="Times New Roman" w:hAnsi="Times New Roman" w:cs="Times New Roman"/>
        </w:rPr>
        <w:t xml:space="preserve"> CPV definuje povinné a nepovinné vzdelávacie moduly pre štandardizované a neštandardizované pracovné pozície.  </w:t>
      </w:r>
      <w:r w:rsidRPr="00510827">
        <w:rPr>
          <w:rFonts w:ascii="Times New Roman" w:hAnsi="Times New Roman" w:cs="Times New Roman"/>
        </w:rPr>
        <w:t xml:space="preserve"> </w:t>
      </w:r>
    </w:p>
    <w:p w14:paraId="4ACF106D" w14:textId="2C9CD092" w:rsidR="00C248D8" w:rsidRDefault="00CA77CA" w:rsidP="006E356B">
      <w:pPr>
        <w:numPr>
          <w:ilvl w:val="0"/>
          <w:numId w:val="13"/>
        </w:numPr>
        <w:spacing w:before="120" w:line="240" w:lineRule="auto"/>
        <w:ind w:left="425" w:hanging="425"/>
        <w:rPr>
          <w:rFonts w:ascii="Times New Roman" w:hAnsi="Times New Roman" w:cs="Times New Roman"/>
        </w:rPr>
      </w:pPr>
      <w:r w:rsidRPr="00C248D8">
        <w:rPr>
          <w:rFonts w:ascii="Times New Roman" w:hAnsi="Times New Roman" w:cs="Times New Roman"/>
        </w:rPr>
        <w:t xml:space="preserve">Úrad vlády Slovenskej republiky, odbor </w:t>
      </w:r>
      <w:r w:rsidR="00311A47">
        <w:rPr>
          <w:rFonts w:ascii="Times New Roman" w:hAnsi="Times New Roman" w:cs="Times New Roman"/>
        </w:rPr>
        <w:t>AK</w:t>
      </w:r>
      <w:r w:rsidR="003D3E7A">
        <w:rPr>
          <w:rFonts w:ascii="Times New Roman" w:hAnsi="Times New Roman" w:cs="Times New Roman"/>
        </w:rPr>
        <w:t xml:space="preserve"> EŠIF</w:t>
      </w:r>
      <w:r w:rsidR="00510827">
        <w:rPr>
          <w:rFonts w:ascii="Times New Roman" w:hAnsi="Times New Roman" w:cs="Times New Roman"/>
        </w:rPr>
        <w:t xml:space="preserve"> zasiela prostredníctvom informačného systému CPV výzvu na zaslanie zoznamu kandidátov na účastníkov plánovanej vzdelávacej aktivity. Výzva je adresovaná inštitúciám s administratívnymi kapacitami, pre ktoré je vzdelávacia aktivita určená a doteraz sa jej nezúčastnili.</w:t>
      </w:r>
      <w:r w:rsidR="00D5621A">
        <w:rPr>
          <w:rFonts w:ascii="Times New Roman" w:hAnsi="Times New Roman" w:cs="Times New Roman"/>
        </w:rPr>
        <w:t xml:space="preserve"> Gestor CPV môže zaslať výzvu na zaslanie zoznamu kandidátov na účastníko</w:t>
      </w:r>
      <w:r w:rsidR="00D156F7">
        <w:rPr>
          <w:rFonts w:ascii="Times New Roman" w:hAnsi="Times New Roman" w:cs="Times New Roman"/>
        </w:rPr>
        <w:t>v</w:t>
      </w:r>
      <w:r w:rsidR="00D5621A">
        <w:rPr>
          <w:rFonts w:ascii="Times New Roman" w:hAnsi="Times New Roman" w:cs="Times New Roman"/>
        </w:rPr>
        <w:t xml:space="preserve"> l</w:t>
      </w:r>
      <w:r w:rsidR="00067104">
        <w:rPr>
          <w:rFonts w:ascii="Times New Roman" w:hAnsi="Times New Roman" w:cs="Times New Roman"/>
        </w:rPr>
        <w:t>en časti inštitúcií.</w:t>
      </w:r>
      <w:r w:rsidR="00510827">
        <w:rPr>
          <w:rFonts w:ascii="Times New Roman" w:hAnsi="Times New Roman" w:cs="Times New Roman"/>
        </w:rPr>
        <w:t xml:space="preserve"> </w:t>
      </w:r>
    </w:p>
    <w:p w14:paraId="3C58E10E" w14:textId="54460A47" w:rsidR="00C248D8" w:rsidRDefault="00D5621A" w:rsidP="006E356B">
      <w:pPr>
        <w:numPr>
          <w:ilvl w:val="0"/>
          <w:numId w:val="13"/>
        </w:numPr>
        <w:spacing w:before="120" w:line="240" w:lineRule="auto"/>
        <w:ind w:left="425" w:hanging="425"/>
        <w:rPr>
          <w:rFonts w:ascii="Times New Roman" w:hAnsi="Times New Roman" w:cs="Times New Roman"/>
        </w:rPr>
      </w:pPr>
      <w:r>
        <w:rPr>
          <w:rFonts w:ascii="Times New Roman" w:hAnsi="Times New Roman" w:cs="Times New Roman"/>
        </w:rPr>
        <w:t xml:space="preserve">Kontaktné osoby na základe výzvy na zaslanie zoznamu kandidátov na účastníkov navrhnú účasť na  plánovanej vzdelávacej aktivite prostredníctvom registrácie   konkrétnej administratívnej kapacity </w:t>
      </w:r>
      <w:r w:rsidR="00067104">
        <w:rPr>
          <w:rFonts w:ascii="Times New Roman" w:hAnsi="Times New Roman" w:cs="Times New Roman"/>
        </w:rPr>
        <w:t>ako účastníka</w:t>
      </w:r>
      <w:r w:rsidR="00E21777">
        <w:rPr>
          <w:rFonts w:ascii="Times New Roman" w:hAnsi="Times New Roman" w:cs="Times New Roman"/>
        </w:rPr>
        <w:t xml:space="preserve"> a náhradníka</w:t>
      </w:r>
      <w:r w:rsidR="00067104">
        <w:rPr>
          <w:rFonts w:ascii="Times New Roman" w:hAnsi="Times New Roman" w:cs="Times New Roman"/>
        </w:rPr>
        <w:t>.</w:t>
      </w:r>
      <w:r>
        <w:rPr>
          <w:rFonts w:ascii="Times New Roman" w:hAnsi="Times New Roman" w:cs="Times New Roman"/>
        </w:rPr>
        <w:t xml:space="preserve"> </w:t>
      </w:r>
      <w:r w:rsidR="00C84CC7" w:rsidRPr="00C248D8">
        <w:rPr>
          <w:rFonts w:ascii="Times New Roman" w:hAnsi="Times New Roman" w:cs="Times New Roman"/>
        </w:rPr>
        <w:t>Počet účastníkov</w:t>
      </w:r>
      <w:r w:rsidR="00E21777">
        <w:rPr>
          <w:rFonts w:ascii="Times New Roman" w:hAnsi="Times New Roman" w:cs="Times New Roman"/>
        </w:rPr>
        <w:t xml:space="preserve"> a náhradníkov</w:t>
      </w:r>
      <w:r w:rsidR="00C84CC7" w:rsidRPr="00C248D8">
        <w:rPr>
          <w:rFonts w:ascii="Times New Roman" w:hAnsi="Times New Roman" w:cs="Times New Roman"/>
        </w:rPr>
        <w:t xml:space="preserve"> z jednej inštitúcie (subjektu) môže byť limitovaný.</w:t>
      </w:r>
    </w:p>
    <w:p w14:paraId="7816FCA4" w14:textId="78644AFA" w:rsidR="00C248D8" w:rsidRDefault="00C84CC7" w:rsidP="006E356B">
      <w:pPr>
        <w:numPr>
          <w:ilvl w:val="0"/>
          <w:numId w:val="13"/>
        </w:numPr>
        <w:spacing w:before="120" w:line="240" w:lineRule="auto"/>
        <w:ind w:left="425" w:hanging="425"/>
        <w:rPr>
          <w:rFonts w:ascii="Times New Roman" w:hAnsi="Times New Roman" w:cs="Times New Roman"/>
        </w:rPr>
      </w:pPr>
      <w:r w:rsidRPr="00C248D8">
        <w:rPr>
          <w:rFonts w:ascii="Times New Roman" w:hAnsi="Times New Roman" w:cs="Times New Roman"/>
        </w:rPr>
        <w:t xml:space="preserve">Gestor CPV zodpovedá za konečný výber účastníkov a registráciu účastníkov vzdelávania. </w:t>
      </w:r>
      <w:r w:rsidR="0074184D">
        <w:rPr>
          <w:rFonts w:ascii="Times New Roman" w:hAnsi="Times New Roman" w:cs="Times New Roman"/>
        </w:rPr>
        <w:t xml:space="preserve">V prípade, že počet kandidátov na účastníkov plánovanej vzdelávacej aktivity z inštitúcie (subjektu) presahuje počet voľných miest, konečný výber účastníkov bude vykonaný v spolupráci s kontaktnou osobou inštitúcie. </w:t>
      </w:r>
      <w:r w:rsidRPr="00C248D8">
        <w:rPr>
          <w:rFonts w:ascii="Times New Roman" w:hAnsi="Times New Roman" w:cs="Times New Roman"/>
        </w:rPr>
        <w:t xml:space="preserve">Kontaktné osoby sú v dostatočnom predstihu informované o potvrdení, resp. nepotvrdení registrácie účastníkov. </w:t>
      </w:r>
    </w:p>
    <w:p w14:paraId="1A4CE10C" w14:textId="1C941C35" w:rsidR="00C84CC7" w:rsidRDefault="00C84CC7" w:rsidP="006E356B">
      <w:pPr>
        <w:numPr>
          <w:ilvl w:val="0"/>
          <w:numId w:val="13"/>
        </w:numPr>
        <w:spacing w:before="120" w:line="240" w:lineRule="auto"/>
        <w:ind w:left="425" w:hanging="425"/>
        <w:rPr>
          <w:rFonts w:ascii="Times New Roman" w:hAnsi="Times New Roman" w:cs="Times New Roman"/>
        </w:rPr>
      </w:pPr>
      <w:r w:rsidRPr="00C248D8">
        <w:rPr>
          <w:rFonts w:ascii="Times New Roman" w:hAnsi="Times New Roman" w:cs="Times New Roman"/>
        </w:rPr>
        <w:t xml:space="preserve">V prípade, že registrovaný účastník sa nemôže zúčastniť </w:t>
      </w:r>
      <w:r w:rsidR="0013304F" w:rsidRPr="00C248D8">
        <w:rPr>
          <w:rFonts w:ascii="Times New Roman" w:hAnsi="Times New Roman" w:cs="Times New Roman"/>
        </w:rPr>
        <w:t>vzdeláva</w:t>
      </w:r>
      <w:r w:rsidR="0013304F">
        <w:rPr>
          <w:rFonts w:ascii="Times New Roman" w:hAnsi="Times New Roman" w:cs="Times New Roman"/>
        </w:rPr>
        <w:t>cej aktivity</w:t>
      </w:r>
      <w:r w:rsidR="00E93D49" w:rsidRPr="00C248D8">
        <w:rPr>
          <w:rFonts w:ascii="Times New Roman" w:hAnsi="Times New Roman" w:cs="Times New Roman"/>
        </w:rPr>
        <w:t xml:space="preserve">, inštitúcia (subjekt) </w:t>
      </w:r>
      <w:r w:rsidR="0013304F">
        <w:rPr>
          <w:rFonts w:ascii="Times New Roman" w:hAnsi="Times New Roman" w:cs="Times New Roman"/>
        </w:rPr>
        <w:t xml:space="preserve">môže </w:t>
      </w:r>
      <w:r w:rsidR="00E93D49" w:rsidRPr="00C248D8">
        <w:rPr>
          <w:rFonts w:ascii="Times New Roman" w:hAnsi="Times New Roman" w:cs="Times New Roman"/>
        </w:rPr>
        <w:t>zabezpeč</w:t>
      </w:r>
      <w:r w:rsidR="0013304F">
        <w:rPr>
          <w:rFonts w:ascii="Times New Roman" w:hAnsi="Times New Roman" w:cs="Times New Roman"/>
        </w:rPr>
        <w:t>iť</w:t>
      </w:r>
      <w:r w:rsidR="00E93D49" w:rsidRPr="00C248D8">
        <w:rPr>
          <w:rFonts w:ascii="Times New Roman" w:hAnsi="Times New Roman" w:cs="Times New Roman"/>
        </w:rPr>
        <w:t xml:space="preserve"> účasť náhradníka</w:t>
      </w:r>
      <w:r w:rsidR="00854B10">
        <w:rPr>
          <w:rFonts w:ascii="Times New Roman" w:hAnsi="Times New Roman" w:cs="Times New Roman"/>
        </w:rPr>
        <w:t>, ak disponuje ďalšími kandidátmi na plánovanú vzdelávaciu aktivitu</w:t>
      </w:r>
      <w:r w:rsidR="00854B10" w:rsidRPr="00C248D8">
        <w:rPr>
          <w:rFonts w:ascii="Times New Roman" w:hAnsi="Times New Roman" w:cs="Times New Roman"/>
        </w:rPr>
        <w:t>.</w:t>
      </w:r>
      <w:r w:rsidR="0074184D">
        <w:rPr>
          <w:rFonts w:ascii="Times New Roman" w:hAnsi="Times New Roman" w:cs="Times New Roman"/>
        </w:rPr>
        <w:t xml:space="preserve"> Ak inštitúcia (subjekt) nedisponuje ďalšími kandidátmi na plánovanú vzdelávaciu aktivitu</w:t>
      </w:r>
      <w:r w:rsidR="0013304F">
        <w:rPr>
          <w:rFonts w:ascii="Times New Roman" w:hAnsi="Times New Roman" w:cs="Times New Roman"/>
        </w:rPr>
        <w:t>,</w:t>
      </w:r>
      <w:r w:rsidR="0074184D">
        <w:rPr>
          <w:rFonts w:ascii="Times New Roman" w:hAnsi="Times New Roman" w:cs="Times New Roman"/>
        </w:rPr>
        <w:t xml:space="preserve"> gestor CPV môže účasť na vzdelávaní ponúknuť inej inštitúcii.</w:t>
      </w:r>
    </w:p>
    <w:p w14:paraId="7B6A829F" w14:textId="3872990E" w:rsidR="00B37C52" w:rsidRDefault="00B37C52" w:rsidP="006E356B">
      <w:pPr>
        <w:numPr>
          <w:ilvl w:val="0"/>
          <w:numId w:val="13"/>
        </w:numPr>
        <w:spacing w:before="120" w:line="240" w:lineRule="auto"/>
        <w:ind w:left="425" w:hanging="425"/>
        <w:rPr>
          <w:rFonts w:ascii="Times New Roman" w:hAnsi="Times New Roman" w:cs="Times New Roman"/>
        </w:rPr>
      </w:pPr>
      <w:r>
        <w:rPr>
          <w:rFonts w:ascii="Times New Roman" w:hAnsi="Times New Roman" w:cs="Times New Roman"/>
        </w:rPr>
        <w:t>Po schválení výberu účastníkov vzdelávacej aktivity gestorom CPV</w:t>
      </w:r>
      <w:r w:rsidR="003D3E7A">
        <w:rPr>
          <w:rFonts w:ascii="Times New Roman" w:hAnsi="Times New Roman" w:cs="Times New Roman"/>
        </w:rPr>
        <w:t>,</w:t>
      </w:r>
      <w:r>
        <w:rPr>
          <w:rFonts w:ascii="Times New Roman" w:hAnsi="Times New Roman" w:cs="Times New Roman"/>
        </w:rPr>
        <w:t xml:space="preserve"> sa </w:t>
      </w:r>
      <w:r w:rsidR="003D3E7A">
        <w:rPr>
          <w:rFonts w:ascii="Times New Roman" w:hAnsi="Times New Roman" w:cs="Times New Roman"/>
        </w:rPr>
        <w:t xml:space="preserve">následne </w:t>
      </w:r>
      <w:r>
        <w:rPr>
          <w:rFonts w:ascii="Times New Roman" w:hAnsi="Times New Roman" w:cs="Times New Roman"/>
        </w:rPr>
        <w:t xml:space="preserve">zasiela </w:t>
      </w:r>
      <w:r w:rsidR="00A41CE0">
        <w:rPr>
          <w:rFonts w:ascii="Times New Roman" w:hAnsi="Times New Roman" w:cs="Times New Roman"/>
        </w:rPr>
        <w:t>kontaktnej osobe pozvánka s programom danej vzdelávacej</w:t>
      </w:r>
      <w:r w:rsidR="0080347C">
        <w:rPr>
          <w:rFonts w:ascii="Times New Roman" w:hAnsi="Times New Roman" w:cs="Times New Roman"/>
        </w:rPr>
        <w:t xml:space="preserve"> aktivity.</w:t>
      </w:r>
      <w:r w:rsidR="00A41CE0">
        <w:rPr>
          <w:rFonts w:ascii="Times New Roman" w:hAnsi="Times New Roman" w:cs="Times New Roman"/>
        </w:rPr>
        <w:t xml:space="preserve"> </w:t>
      </w:r>
    </w:p>
    <w:p w14:paraId="12623F03" w14:textId="289E41AD" w:rsidR="00E93D49" w:rsidRPr="00FF0994" w:rsidRDefault="00FF0994" w:rsidP="00FF0994">
      <w:pPr>
        <w:pStyle w:val="Nadpis2"/>
        <w:numPr>
          <w:ilvl w:val="0"/>
          <w:numId w:val="0"/>
        </w:numPr>
        <w:rPr>
          <w:color w:val="365F91" w:themeColor="accent1" w:themeShade="BF"/>
        </w:rPr>
      </w:pPr>
      <w:bookmarkStart w:id="14" w:name="_Toc475612994"/>
      <w:r>
        <w:rPr>
          <w:color w:val="365F91" w:themeColor="accent1" w:themeShade="BF"/>
        </w:rPr>
        <w:t xml:space="preserve">7 </w:t>
      </w:r>
      <w:r w:rsidR="00E93D49" w:rsidRPr="00FF0994">
        <w:rPr>
          <w:color w:val="365F91" w:themeColor="accent1" w:themeShade="BF"/>
        </w:rPr>
        <w:t>Účasť na vzdelávaní</w:t>
      </w:r>
      <w:bookmarkEnd w:id="14"/>
      <w:r w:rsidR="00E93D49" w:rsidRPr="00FF0994">
        <w:rPr>
          <w:color w:val="365F91" w:themeColor="accent1" w:themeShade="BF"/>
        </w:rPr>
        <w:t xml:space="preserve"> </w:t>
      </w:r>
    </w:p>
    <w:p w14:paraId="5BE0B3DC" w14:textId="6A99D66D" w:rsidR="00C248D8" w:rsidRDefault="00E93D49" w:rsidP="00841165">
      <w:pPr>
        <w:numPr>
          <w:ilvl w:val="0"/>
          <w:numId w:val="14"/>
        </w:numPr>
        <w:spacing w:before="120" w:line="240" w:lineRule="auto"/>
        <w:ind w:left="426" w:hanging="426"/>
        <w:rPr>
          <w:rFonts w:ascii="Times New Roman" w:hAnsi="Times New Roman" w:cs="Times New Roman"/>
        </w:rPr>
      </w:pPr>
      <w:r w:rsidRPr="002639E5">
        <w:rPr>
          <w:rFonts w:ascii="Times New Roman" w:hAnsi="Times New Roman" w:cs="Times New Roman"/>
        </w:rPr>
        <w:t xml:space="preserve">CPV obsahuje povinné a nepovinné vzdelávacie moduly pre štandardizované a neštandardizované pozície. Pri plánovaní vzdelávania v rámci CPV sú </w:t>
      </w:r>
      <w:r w:rsidR="003D3E7A">
        <w:rPr>
          <w:rFonts w:ascii="Times New Roman" w:hAnsi="Times New Roman" w:cs="Times New Roman"/>
        </w:rPr>
        <w:t xml:space="preserve">už </w:t>
      </w:r>
      <w:r w:rsidRPr="002639E5">
        <w:rPr>
          <w:rFonts w:ascii="Times New Roman" w:hAnsi="Times New Roman" w:cs="Times New Roman"/>
        </w:rPr>
        <w:t xml:space="preserve">zohľadnené vzdelávacie aktivity, ktorých sa administratívne kapacity zúčastnili </w:t>
      </w:r>
      <w:r w:rsidR="003D3E7A">
        <w:rPr>
          <w:rFonts w:ascii="Times New Roman" w:hAnsi="Times New Roman" w:cs="Times New Roman"/>
        </w:rPr>
        <w:t xml:space="preserve">v programovom období 2014-2020, </w:t>
      </w:r>
      <w:r w:rsidRPr="002639E5">
        <w:rPr>
          <w:rFonts w:ascii="Times New Roman" w:hAnsi="Times New Roman" w:cs="Times New Roman"/>
        </w:rPr>
        <w:t>pred účinnosťou CPV (metodického pokynu).</w:t>
      </w:r>
    </w:p>
    <w:p w14:paraId="5E753C46" w14:textId="77777777" w:rsidR="00C248D8" w:rsidRDefault="00E93D49" w:rsidP="00841165">
      <w:pPr>
        <w:numPr>
          <w:ilvl w:val="0"/>
          <w:numId w:val="14"/>
        </w:numPr>
        <w:spacing w:before="120" w:line="240" w:lineRule="auto"/>
        <w:ind w:left="426" w:hanging="426"/>
        <w:rPr>
          <w:rFonts w:ascii="Times New Roman" w:hAnsi="Times New Roman" w:cs="Times New Roman"/>
        </w:rPr>
      </w:pPr>
      <w:r w:rsidRPr="00C248D8">
        <w:rPr>
          <w:rFonts w:ascii="Times New Roman" w:hAnsi="Times New Roman" w:cs="Times New Roman"/>
        </w:rPr>
        <w:t xml:space="preserve">Vzdelávacích modulov sa administratívne kapacity zúčastňujú od ich nástupu do ukončenia pracovného pomeru. Cieľom je, aby sa administratívna kapacita </w:t>
      </w:r>
      <w:r w:rsidR="00D94F7C" w:rsidRPr="00C248D8">
        <w:rPr>
          <w:rFonts w:ascii="Times New Roman" w:hAnsi="Times New Roman" w:cs="Times New Roman"/>
        </w:rPr>
        <w:t xml:space="preserve">v čo </w:t>
      </w:r>
      <w:r w:rsidR="00D94F7C" w:rsidRPr="00C248D8">
        <w:rPr>
          <w:rFonts w:ascii="Times New Roman" w:hAnsi="Times New Roman" w:cs="Times New Roman"/>
        </w:rPr>
        <w:lastRenderedPageBreak/>
        <w:t>najkratšom čase zúčastnila povinného vzdelávania definovaného pre pozíciu, ktorú vykonáva</w:t>
      </w:r>
      <w:r w:rsidR="00DF20BF" w:rsidRPr="00C248D8">
        <w:rPr>
          <w:rFonts w:ascii="Times New Roman" w:hAnsi="Times New Roman" w:cs="Times New Roman"/>
        </w:rPr>
        <w:t>.</w:t>
      </w:r>
    </w:p>
    <w:p w14:paraId="6C6DB324" w14:textId="11F7DFF9" w:rsidR="00C248D8" w:rsidRDefault="00603E00" w:rsidP="00841165">
      <w:pPr>
        <w:numPr>
          <w:ilvl w:val="0"/>
          <w:numId w:val="14"/>
        </w:numPr>
        <w:spacing w:before="120" w:line="240" w:lineRule="auto"/>
        <w:ind w:left="426" w:hanging="426"/>
        <w:rPr>
          <w:rFonts w:ascii="Times New Roman" w:hAnsi="Times New Roman" w:cs="Times New Roman"/>
        </w:rPr>
      </w:pPr>
      <w:r w:rsidRPr="00F343E4">
        <w:rPr>
          <w:rFonts w:ascii="Times New Roman" w:hAnsi="Times New Roman" w:cs="Times New Roman"/>
        </w:rPr>
        <w:t xml:space="preserve">Účasť na </w:t>
      </w:r>
      <w:r w:rsidR="004033AA" w:rsidRPr="00F343E4">
        <w:rPr>
          <w:rFonts w:ascii="Times New Roman" w:hAnsi="Times New Roman" w:cs="Times New Roman"/>
        </w:rPr>
        <w:t xml:space="preserve">vzdelávacích aktivitách podľa </w:t>
      </w:r>
      <w:r w:rsidRPr="00F343E4">
        <w:rPr>
          <w:rFonts w:ascii="Times New Roman" w:hAnsi="Times New Roman" w:cs="Times New Roman"/>
        </w:rPr>
        <w:t xml:space="preserve">CPV </w:t>
      </w:r>
      <w:r w:rsidR="00B223B6" w:rsidRPr="00F343E4">
        <w:rPr>
          <w:rFonts w:ascii="Times New Roman" w:hAnsi="Times New Roman" w:cs="Times New Roman"/>
        </w:rPr>
        <w:t>je</w:t>
      </w:r>
      <w:r w:rsidR="00E168EF" w:rsidRPr="00F343E4">
        <w:rPr>
          <w:rFonts w:ascii="Times New Roman" w:hAnsi="Times New Roman" w:cs="Times New Roman"/>
        </w:rPr>
        <w:t xml:space="preserve"> </w:t>
      </w:r>
      <w:r w:rsidR="00A051D8" w:rsidRPr="00F343E4">
        <w:rPr>
          <w:rFonts w:ascii="Times New Roman" w:hAnsi="Times New Roman" w:cs="Times New Roman"/>
        </w:rPr>
        <w:t xml:space="preserve">súčasťou </w:t>
      </w:r>
      <w:r w:rsidRPr="00F343E4">
        <w:rPr>
          <w:rFonts w:ascii="Times New Roman" w:hAnsi="Times New Roman" w:cs="Times New Roman"/>
        </w:rPr>
        <w:t>priebežn</w:t>
      </w:r>
      <w:r w:rsidR="003D3E7A" w:rsidRPr="00F343E4">
        <w:rPr>
          <w:rFonts w:ascii="Times New Roman" w:hAnsi="Times New Roman" w:cs="Times New Roman"/>
        </w:rPr>
        <w:t>é</w:t>
      </w:r>
      <w:r w:rsidR="00A051D8" w:rsidRPr="00F343E4">
        <w:rPr>
          <w:rFonts w:ascii="Times New Roman" w:hAnsi="Times New Roman" w:cs="Times New Roman"/>
        </w:rPr>
        <w:t>ho</w:t>
      </w:r>
      <w:r w:rsidRPr="00F343E4">
        <w:rPr>
          <w:rFonts w:ascii="Times New Roman" w:hAnsi="Times New Roman" w:cs="Times New Roman"/>
        </w:rPr>
        <w:t xml:space="preserve"> vzdelávan</w:t>
      </w:r>
      <w:r w:rsidR="003D3E7A" w:rsidRPr="00F343E4">
        <w:rPr>
          <w:rFonts w:ascii="Times New Roman" w:hAnsi="Times New Roman" w:cs="Times New Roman"/>
        </w:rPr>
        <w:t>i</w:t>
      </w:r>
      <w:r w:rsidR="00A051D8" w:rsidRPr="00F343E4">
        <w:rPr>
          <w:rFonts w:ascii="Times New Roman" w:hAnsi="Times New Roman" w:cs="Times New Roman"/>
        </w:rPr>
        <w:t>a</w:t>
      </w:r>
      <w:r w:rsidR="003D3E7A" w:rsidRPr="00F343E4">
        <w:rPr>
          <w:rFonts w:ascii="Times New Roman" w:hAnsi="Times New Roman" w:cs="Times New Roman"/>
        </w:rPr>
        <w:t xml:space="preserve"> v zmysle Zákona o </w:t>
      </w:r>
      <w:r w:rsidR="00AF5A59" w:rsidRPr="00F343E4">
        <w:rPr>
          <w:rFonts w:ascii="Times New Roman" w:hAnsi="Times New Roman" w:cs="Times New Roman"/>
        </w:rPr>
        <w:t>š</w:t>
      </w:r>
      <w:r w:rsidR="003D3E7A" w:rsidRPr="00F343E4">
        <w:rPr>
          <w:rFonts w:ascii="Times New Roman" w:hAnsi="Times New Roman" w:cs="Times New Roman"/>
        </w:rPr>
        <w:t>tátnej službe</w:t>
      </w:r>
      <w:r w:rsidR="00B223B6" w:rsidRPr="00F343E4">
        <w:rPr>
          <w:rFonts w:ascii="Times New Roman" w:hAnsi="Times New Roman" w:cs="Times New Roman"/>
        </w:rPr>
        <w:t xml:space="preserve">, </w:t>
      </w:r>
      <w:r w:rsidR="00F343E4" w:rsidRPr="00F343E4">
        <w:rPr>
          <w:rFonts w:ascii="Times New Roman" w:hAnsi="Times New Roman" w:cs="Times New Roman"/>
        </w:rPr>
        <w:t>na základe ktorého si štátny zamestnanec prehlbuje kvalifikáciu v oblasti činností, ktoré vykonáva na štátnozamestnaneckom mieste</w:t>
      </w:r>
      <w:r w:rsidRPr="00F343E4">
        <w:rPr>
          <w:rFonts w:ascii="Times New Roman" w:hAnsi="Times New Roman" w:cs="Times New Roman"/>
        </w:rPr>
        <w:t>.</w:t>
      </w:r>
      <w:r w:rsidR="00CA40AA" w:rsidRPr="00C248D8">
        <w:rPr>
          <w:rFonts w:ascii="Times New Roman" w:hAnsi="Times New Roman" w:cs="Times New Roman"/>
        </w:rPr>
        <w:t xml:space="preserve"> CPV </w:t>
      </w:r>
      <w:r w:rsidR="00A051D8">
        <w:rPr>
          <w:rFonts w:ascii="Times New Roman" w:hAnsi="Times New Roman" w:cs="Times New Roman"/>
        </w:rPr>
        <w:t xml:space="preserve">predstavuje hlavný systém vzdelávania administratívnych kapacít v oblasti riadenia, implementácie, kontroly a auditu EŠIF. </w:t>
      </w:r>
      <w:r w:rsidR="00CA40AA" w:rsidRPr="00C248D8">
        <w:rPr>
          <w:rFonts w:ascii="Times New Roman" w:hAnsi="Times New Roman" w:cs="Times New Roman"/>
        </w:rPr>
        <w:t xml:space="preserve">Výkon pracovných činností v rámci pracovnej pozície nie je podmienený absolvovaním </w:t>
      </w:r>
      <w:r w:rsidR="00AF5A59">
        <w:rPr>
          <w:rFonts w:ascii="Times New Roman" w:hAnsi="Times New Roman" w:cs="Times New Roman"/>
        </w:rPr>
        <w:t xml:space="preserve">celého </w:t>
      </w:r>
      <w:r w:rsidR="00CA40AA" w:rsidRPr="00C248D8">
        <w:rPr>
          <w:rFonts w:ascii="Times New Roman" w:hAnsi="Times New Roman" w:cs="Times New Roman"/>
        </w:rPr>
        <w:t xml:space="preserve">povinného vzdelávania pre pracovnú pozíciu. </w:t>
      </w:r>
    </w:p>
    <w:p w14:paraId="6085A6B7" w14:textId="1DCC6CE6" w:rsidR="00C248D8" w:rsidRDefault="00DF20BF" w:rsidP="00841165">
      <w:pPr>
        <w:numPr>
          <w:ilvl w:val="0"/>
          <w:numId w:val="14"/>
        </w:numPr>
        <w:spacing w:before="120" w:line="240" w:lineRule="auto"/>
        <w:ind w:left="426" w:hanging="426"/>
        <w:rPr>
          <w:rFonts w:ascii="Times New Roman" w:hAnsi="Times New Roman" w:cs="Times New Roman"/>
        </w:rPr>
      </w:pPr>
      <w:r w:rsidRPr="00C248D8">
        <w:rPr>
          <w:rFonts w:ascii="Times New Roman" w:hAnsi="Times New Roman" w:cs="Times New Roman"/>
        </w:rPr>
        <w:t xml:space="preserve">Vzdelávacie moduly </w:t>
      </w:r>
      <w:r w:rsidR="00603E00" w:rsidRPr="00C248D8">
        <w:rPr>
          <w:rFonts w:ascii="Times New Roman" w:hAnsi="Times New Roman" w:cs="Times New Roman"/>
        </w:rPr>
        <w:t>m</w:t>
      </w:r>
      <w:r w:rsidR="003D3E7A">
        <w:rPr>
          <w:rFonts w:ascii="Times New Roman" w:hAnsi="Times New Roman" w:cs="Times New Roman"/>
        </w:rPr>
        <w:t>ajú</w:t>
      </w:r>
      <w:r w:rsidR="00603E00" w:rsidRPr="00C248D8">
        <w:rPr>
          <w:rFonts w:ascii="Times New Roman" w:hAnsi="Times New Roman" w:cs="Times New Roman"/>
        </w:rPr>
        <w:t xml:space="preserve"> formu dištančného alebo prezenčného vzdelávania. </w:t>
      </w:r>
      <w:r w:rsidR="003D3E7A">
        <w:rPr>
          <w:rFonts w:ascii="Times New Roman" w:hAnsi="Times New Roman" w:cs="Times New Roman"/>
        </w:rPr>
        <w:t xml:space="preserve">Dištančné vzdelávanie bude sprístupnené v prípade pripravenosti modulov na portáli CPV, v opačnom </w:t>
      </w:r>
      <w:r w:rsidR="001237E4">
        <w:rPr>
          <w:rFonts w:ascii="Times New Roman" w:hAnsi="Times New Roman" w:cs="Times New Roman"/>
        </w:rPr>
        <w:t xml:space="preserve">prípade </w:t>
      </w:r>
      <w:r w:rsidR="003D3E7A" w:rsidRPr="003D3E7A">
        <w:rPr>
          <w:rFonts w:ascii="Times New Roman" w:hAnsi="Times New Roman" w:cs="Times New Roman"/>
        </w:rPr>
        <w:t>bude prebiehať vzdelávanie v prechodn</w:t>
      </w:r>
      <w:r w:rsidR="00D156F7">
        <w:rPr>
          <w:rFonts w:ascii="Times New Roman" w:hAnsi="Times New Roman" w:cs="Times New Roman"/>
        </w:rPr>
        <w:t>om</w:t>
      </w:r>
      <w:r w:rsidR="003D3E7A" w:rsidRPr="003D3E7A">
        <w:rPr>
          <w:rFonts w:ascii="Times New Roman" w:hAnsi="Times New Roman" w:cs="Times New Roman"/>
        </w:rPr>
        <w:t xml:space="preserve"> </w:t>
      </w:r>
      <w:r w:rsidR="00D156F7">
        <w:rPr>
          <w:rFonts w:ascii="Times New Roman" w:hAnsi="Times New Roman" w:cs="Times New Roman"/>
        </w:rPr>
        <w:t>období</w:t>
      </w:r>
      <w:r w:rsidR="003D3E7A" w:rsidRPr="003D3E7A">
        <w:rPr>
          <w:rFonts w:ascii="Times New Roman" w:hAnsi="Times New Roman" w:cs="Times New Roman"/>
        </w:rPr>
        <w:t xml:space="preserve"> v prezenčnej forme, pričom nebude ovplyvnený obsah vzdelávania (v opodstatnených prípadoch môže byť upravená časová alokácia);</w:t>
      </w:r>
    </w:p>
    <w:p w14:paraId="01CE6B30" w14:textId="5843C6D4" w:rsidR="00C248D8" w:rsidRPr="0080347C" w:rsidRDefault="00603E00" w:rsidP="00841165">
      <w:pPr>
        <w:numPr>
          <w:ilvl w:val="0"/>
          <w:numId w:val="14"/>
        </w:numPr>
        <w:spacing w:before="120" w:line="240" w:lineRule="auto"/>
        <w:ind w:left="426" w:hanging="426"/>
        <w:rPr>
          <w:rFonts w:ascii="Times New Roman" w:hAnsi="Times New Roman" w:cs="Times New Roman"/>
        </w:rPr>
      </w:pPr>
      <w:r w:rsidRPr="00C248D8">
        <w:rPr>
          <w:rFonts w:ascii="Times New Roman" w:hAnsi="Times New Roman" w:cs="Times New Roman"/>
        </w:rPr>
        <w:t>Fyzickú účasť na prezenčných formách vzdelávania potvrdzuje účastník a lektor svojim podpisom.</w:t>
      </w:r>
      <w:r w:rsidR="0080347C">
        <w:rPr>
          <w:rFonts w:ascii="Times New Roman" w:hAnsi="Times New Roman" w:cs="Times New Roman"/>
        </w:rPr>
        <w:t xml:space="preserve"> Dokument prezenčnej listiny je kontaktnej osobe k dispozícii v systéme CPV v príslušnej časti. </w:t>
      </w:r>
    </w:p>
    <w:p w14:paraId="1038F20B" w14:textId="59EED519" w:rsidR="003A0C26" w:rsidRDefault="003A0C26" w:rsidP="005477D4">
      <w:pPr>
        <w:numPr>
          <w:ilvl w:val="0"/>
          <w:numId w:val="14"/>
        </w:numPr>
        <w:spacing w:before="120" w:line="240" w:lineRule="auto"/>
        <w:ind w:left="426" w:hanging="426"/>
        <w:rPr>
          <w:rFonts w:ascii="Times New Roman" w:hAnsi="Times New Roman" w:cs="Times New Roman"/>
        </w:rPr>
      </w:pPr>
      <w:r>
        <w:rPr>
          <w:rFonts w:ascii="Times New Roman" w:hAnsi="Times New Roman" w:cs="Times New Roman"/>
        </w:rPr>
        <w:t>Potvrdenie o absolvovaní vzdelávacej aktivity získa účastník</w:t>
      </w:r>
      <w:r w:rsidR="00B37C52">
        <w:rPr>
          <w:rFonts w:ascii="Times New Roman" w:hAnsi="Times New Roman" w:cs="Times New Roman"/>
        </w:rPr>
        <w:t xml:space="preserve"> automaticky po ukončení aktivity. Dokument potvrdenia</w:t>
      </w:r>
      <w:r w:rsidR="0080347C">
        <w:rPr>
          <w:rFonts w:ascii="Times New Roman" w:hAnsi="Times New Roman" w:cs="Times New Roman"/>
        </w:rPr>
        <w:t xml:space="preserve"> o absolvovaní vzdelávacej aktivity</w:t>
      </w:r>
      <w:r w:rsidR="00B37C52">
        <w:rPr>
          <w:rFonts w:ascii="Times New Roman" w:hAnsi="Times New Roman" w:cs="Times New Roman"/>
        </w:rPr>
        <w:t xml:space="preserve"> je kontaktnej osobe k dispozícii v systéme CPV v príslušnej časti. </w:t>
      </w:r>
    </w:p>
    <w:p w14:paraId="415FAA28" w14:textId="2CB85FEE" w:rsidR="00C248D8" w:rsidRDefault="00E93D49" w:rsidP="006E356B">
      <w:pPr>
        <w:numPr>
          <w:ilvl w:val="0"/>
          <w:numId w:val="14"/>
        </w:numPr>
        <w:spacing w:before="120" w:line="240" w:lineRule="auto"/>
        <w:ind w:left="425" w:hanging="425"/>
        <w:rPr>
          <w:rFonts w:ascii="Times New Roman" w:hAnsi="Times New Roman" w:cs="Times New Roman"/>
        </w:rPr>
      </w:pPr>
      <w:r w:rsidRPr="00C248D8">
        <w:rPr>
          <w:rFonts w:ascii="Times New Roman" w:hAnsi="Times New Roman" w:cs="Times New Roman"/>
        </w:rPr>
        <w:t xml:space="preserve">Absolvované vzdelávanie je viazané na administratívnu kapacitu, nie na inštitúciu (subjekt), v ktorej pôsobí. </w:t>
      </w:r>
      <w:r w:rsidR="00D94F7C" w:rsidRPr="00C248D8">
        <w:rPr>
          <w:rFonts w:ascii="Times New Roman" w:hAnsi="Times New Roman" w:cs="Times New Roman"/>
        </w:rPr>
        <w:t>Absolvované vzdelávacie moduly sú prenosné. Portál CPV obsahuje históriu vzdelávania každej administratívnej kapacity.</w:t>
      </w:r>
      <w:r w:rsidR="00B45E6B">
        <w:rPr>
          <w:rFonts w:ascii="Times New Roman" w:hAnsi="Times New Roman" w:cs="Times New Roman"/>
        </w:rPr>
        <w:t xml:space="preserve"> Kontaktné osoby majú prístup k histórii.</w:t>
      </w:r>
    </w:p>
    <w:p w14:paraId="6B9B6C4F" w14:textId="53A0D40D" w:rsidR="00184C52" w:rsidRPr="00FF0994" w:rsidRDefault="00184C52" w:rsidP="009B0BCC">
      <w:pPr>
        <w:pStyle w:val="Nadpis2"/>
        <w:numPr>
          <w:ilvl w:val="0"/>
          <w:numId w:val="37"/>
        </w:numPr>
        <w:ind w:left="284" w:hanging="284"/>
        <w:jc w:val="left"/>
        <w:rPr>
          <w:color w:val="365F91" w:themeColor="accent1" w:themeShade="BF"/>
        </w:rPr>
      </w:pPr>
      <w:bookmarkStart w:id="15" w:name="_Toc475612995"/>
      <w:r>
        <w:rPr>
          <w:color w:val="365F91" w:themeColor="accent1" w:themeShade="BF"/>
        </w:rPr>
        <w:t>Lektorská činnosť</w:t>
      </w:r>
      <w:bookmarkEnd w:id="15"/>
      <w:r w:rsidRPr="00FF0994">
        <w:rPr>
          <w:color w:val="365F91" w:themeColor="accent1" w:themeShade="BF"/>
        </w:rPr>
        <w:t xml:space="preserve"> </w:t>
      </w:r>
    </w:p>
    <w:p w14:paraId="760842E3" w14:textId="5E64E698" w:rsidR="00184C52" w:rsidRDefault="00184C52" w:rsidP="00DF6B7D">
      <w:pPr>
        <w:numPr>
          <w:ilvl w:val="0"/>
          <w:numId w:val="16"/>
        </w:numPr>
        <w:spacing w:before="120" w:line="240" w:lineRule="auto"/>
        <w:ind w:left="426" w:hanging="426"/>
        <w:rPr>
          <w:rFonts w:ascii="Times New Roman" w:hAnsi="Times New Roman" w:cs="Times New Roman"/>
        </w:rPr>
      </w:pPr>
      <w:r w:rsidRPr="00DF6B7D">
        <w:rPr>
          <w:rFonts w:ascii="Times New Roman" w:hAnsi="Times New Roman" w:cs="Times New Roman"/>
        </w:rPr>
        <w:t>Za výber lektorov pre vzdelávacie aktivity zodpovedá gestor CPV</w:t>
      </w:r>
      <w:r>
        <w:rPr>
          <w:rFonts w:ascii="Times New Roman" w:hAnsi="Times New Roman" w:cs="Times New Roman"/>
        </w:rPr>
        <w:t>. Lektori podieľajúci sa na CPV musia preukázať odborné, metodické a prezentačné kompetencie ako predpoklad kvalitného vzdelávania administratívnych kapacít EŠIF</w:t>
      </w:r>
      <w:r w:rsidR="00D40360">
        <w:rPr>
          <w:rFonts w:ascii="Times New Roman" w:hAnsi="Times New Roman" w:cs="Times New Roman"/>
        </w:rPr>
        <w:t xml:space="preserve"> v PO 2014-2020</w:t>
      </w:r>
      <w:r>
        <w:rPr>
          <w:rFonts w:ascii="Times New Roman" w:hAnsi="Times New Roman" w:cs="Times New Roman"/>
        </w:rPr>
        <w:t xml:space="preserve">. Pre každú vzdelávaciu aktivitu sú k dispozícii minimálne 2 lektori. Gestor CPV zodpovedá za register lektorov </w:t>
      </w:r>
      <w:r w:rsidR="00D40360">
        <w:rPr>
          <w:rFonts w:ascii="Times New Roman" w:hAnsi="Times New Roman" w:cs="Times New Roman"/>
        </w:rPr>
        <w:t>CPV.</w:t>
      </w:r>
    </w:p>
    <w:p w14:paraId="3D34353A" w14:textId="7A81D539" w:rsidR="00184C52" w:rsidRDefault="00D40360" w:rsidP="00DF6B7D">
      <w:pPr>
        <w:numPr>
          <w:ilvl w:val="0"/>
          <w:numId w:val="16"/>
        </w:numPr>
        <w:spacing w:before="120" w:line="240" w:lineRule="auto"/>
        <w:ind w:left="426" w:hanging="426"/>
        <w:rPr>
          <w:rFonts w:ascii="Times New Roman" w:hAnsi="Times New Roman" w:cs="Times New Roman"/>
        </w:rPr>
      </w:pPr>
      <w:r>
        <w:rPr>
          <w:rFonts w:ascii="Times New Roman" w:hAnsi="Times New Roman" w:cs="Times New Roman"/>
        </w:rPr>
        <w:t>Lektor zodpovedá za prípravu vzdelávacích materiálov pre vzdelávaciu aktivitu . Návrh vzdelávacích materiálov pre vzdelávaciu aktivitu lektor predkladá na schválenie gestorovi CPV minimálne 1 mesiac pred plánovaným začiatkom novej vzdelávacej aktivity. Lektor zodpovedá za priebežnú aktualizáciu vzdelávacích materiálov pre vzdelávaciu aktivitu v rámci CPV.</w:t>
      </w:r>
    </w:p>
    <w:p w14:paraId="72585E1D" w14:textId="5F93548B" w:rsidR="00184C52" w:rsidRPr="00933FDB" w:rsidRDefault="00D40360" w:rsidP="00DF6B7D">
      <w:pPr>
        <w:numPr>
          <w:ilvl w:val="0"/>
          <w:numId w:val="16"/>
        </w:numPr>
        <w:spacing w:before="120" w:line="240" w:lineRule="auto"/>
        <w:ind w:left="426" w:hanging="426"/>
        <w:rPr>
          <w:rFonts w:ascii="Times New Roman" w:hAnsi="Times New Roman" w:cs="Times New Roman"/>
        </w:rPr>
      </w:pPr>
      <w:r>
        <w:rPr>
          <w:rFonts w:ascii="Times New Roman" w:hAnsi="Times New Roman" w:cs="Times New Roman"/>
        </w:rPr>
        <w:t>Lektor spolupracuje s gestorom CPV na príprave hodnotenia účastníkov vzdelávacej aktivity, ktorú prednáša.</w:t>
      </w:r>
    </w:p>
    <w:p w14:paraId="40DF31BE" w14:textId="0CA43CD0" w:rsidR="001C5DA2" w:rsidRPr="00FF0994" w:rsidRDefault="00DF6B7D" w:rsidP="00FF0994">
      <w:pPr>
        <w:pStyle w:val="Nadpis2"/>
        <w:numPr>
          <w:ilvl w:val="0"/>
          <w:numId w:val="0"/>
        </w:numPr>
        <w:rPr>
          <w:color w:val="365F91" w:themeColor="accent1" w:themeShade="BF"/>
        </w:rPr>
      </w:pPr>
      <w:bookmarkStart w:id="16" w:name="_Toc475612996"/>
      <w:r>
        <w:rPr>
          <w:color w:val="365F91" w:themeColor="accent1" w:themeShade="BF"/>
        </w:rPr>
        <w:t>9</w:t>
      </w:r>
      <w:r w:rsidR="00FF0994">
        <w:rPr>
          <w:color w:val="365F91" w:themeColor="accent1" w:themeShade="BF"/>
        </w:rPr>
        <w:t xml:space="preserve"> </w:t>
      </w:r>
      <w:r w:rsidR="001C5DA2" w:rsidRPr="00FF0994">
        <w:rPr>
          <w:color w:val="365F91" w:themeColor="accent1" w:themeShade="BF"/>
        </w:rPr>
        <w:t>Monitorovanie</w:t>
      </w:r>
      <w:bookmarkEnd w:id="16"/>
      <w:r w:rsidR="001C5DA2" w:rsidRPr="00FF0994">
        <w:rPr>
          <w:color w:val="365F91" w:themeColor="accent1" w:themeShade="BF"/>
        </w:rPr>
        <w:t xml:space="preserve"> </w:t>
      </w:r>
    </w:p>
    <w:p w14:paraId="4E5C81D6" w14:textId="707E14A0" w:rsidR="00C248D8" w:rsidRDefault="00711AF6" w:rsidP="006E356B">
      <w:pPr>
        <w:numPr>
          <w:ilvl w:val="0"/>
          <w:numId w:val="39"/>
        </w:numPr>
        <w:spacing w:before="120" w:line="240" w:lineRule="auto"/>
        <w:ind w:left="426" w:hanging="426"/>
        <w:rPr>
          <w:rFonts w:ascii="Times New Roman" w:hAnsi="Times New Roman" w:cs="Times New Roman"/>
        </w:rPr>
      </w:pPr>
      <w:r w:rsidRPr="002639E5">
        <w:rPr>
          <w:rFonts w:ascii="Times New Roman" w:hAnsi="Times New Roman" w:cs="Times New Roman"/>
        </w:rPr>
        <w:t>Po ukončení každého modulu dostane každý účastník výzvu na zhodnotenie spokojnosti so vzdelávacou aktivitou (modulom)</w:t>
      </w:r>
      <w:r w:rsidR="001237E4">
        <w:rPr>
          <w:rFonts w:ascii="Times New Roman" w:hAnsi="Times New Roman" w:cs="Times New Roman"/>
        </w:rPr>
        <w:t xml:space="preserve"> elektronickou formou</w:t>
      </w:r>
      <w:r w:rsidRPr="002639E5">
        <w:rPr>
          <w:rFonts w:ascii="Times New Roman" w:hAnsi="Times New Roman" w:cs="Times New Roman"/>
        </w:rPr>
        <w:t xml:space="preserve">. Lehota na </w:t>
      </w:r>
      <w:r w:rsidR="004033AA" w:rsidRPr="002639E5">
        <w:rPr>
          <w:rFonts w:ascii="Times New Roman" w:hAnsi="Times New Roman" w:cs="Times New Roman"/>
        </w:rPr>
        <w:t>vyplnen</w:t>
      </w:r>
      <w:r w:rsidR="004033AA">
        <w:rPr>
          <w:rFonts w:ascii="Times New Roman" w:hAnsi="Times New Roman" w:cs="Times New Roman"/>
        </w:rPr>
        <w:t>ie</w:t>
      </w:r>
      <w:r w:rsidR="004033AA" w:rsidRPr="002639E5">
        <w:rPr>
          <w:rFonts w:ascii="Times New Roman" w:hAnsi="Times New Roman" w:cs="Times New Roman"/>
        </w:rPr>
        <w:t xml:space="preserve"> </w:t>
      </w:r>
      <w:r w:rsidR="001237E4">
        <w:rPr>
          <w:rFonts w:ascii="Times New Roman" w:hAnsi="Times New Roman" w:cs="Times New Roman"/>
        </w:rPr>
        <w:t xml:space="preserve">a zaslanie </w:t>
      </w:r>
      <w:r w:rsidRPr="002639E5">
        <w:rPr>
          <w:rFonts w:ascii="Times New Roman" w:hAnsi="Times New Roman" w:cs="Times New Roman"/>
        </w:rPr>
        <w:t xml:space="preserve">dotazníka </w:t>
      </w:r>
      <w:r w:rsidR="00D156F7">
        <w:rPr>
          <w:rFonts w:ascii="Times New Roman" w:hAnsi="Times New Roman" w:cs="Times New Roman"/>
        </w:rPr>
        <w:t>sú</w:t>
      </w:r>
      <w:r w:rsidRPr="002639E5">
        <w:rPr>
          <w:rFonts w:ascii="Times New Roman" w:hAnsi="Times New Roman" w:cs="Times New Roman"/>
        </w:rPr>
        <w:t xml:space="preserve"> 3 pracovné dni od </w:t>
      </w:r>
      <w:r w:rsidR="00B45E6B">
        <w:rPr>
          <w:rFonts w:ascii="Times New Roman" w:hAnsi="Times New Roman" w:cs="Times New Roman"/>
        </w:rPr>
        <w:t>zaslania výzvy</w:t>
      </w:r>
      <w:r w:rsidR="00D15739">
        <w:rPr>
          <w:rFonts w:ascii="Times New Roman" w:hAnsi="Times New Roman" w:cs="Times New Roman"/>
        </w:rPr>
        <w:t>.</w:t>
      </w:r>
      <w:r w:rsidR="00854B10">
        <w:rPr>
          <w:rFonts w:ascii="Times New Roman" w:hAnsi="Times New Roman" w:cs="Times New Roman"/>
        </w:rPr>
        <w:t xml:space="preserve"> Zhodnotenie spokojnosti účastníkov vzdelávacej aktivity je anonymné.</w:t>
      </w:r>
    </w:p>
    <w:p w14:paraId="028E9D63" w14:textId="2FEA405A" w:rsidR="00C248D8" w:rsidRDefault="000C3A9B" w:rsidP="006E356B">
      <w:pPr>
        <w:numPr>
          <w:ilvl w:val="0"/>
          <w:numId w:val="39"/>
        </w:numPr>
        <w:spacing w:before="120" w:line="240" w:lineRule="auto"/>
        <w:ind w:left="426" w:hanging="426"/>
        <w:rPr>
          <w:rFonts w:ascii="Times New Roman" w:hAnsi="Times New Roman" w:cs="Times New Roman"/>
        </w:rPr>
      </w:pPr>
      <w:r w:rsidRPr="00C248D8">
        <w:rPr>
          <w:rFonts w:ascii="Times New Roman" w:hAnsi="Times New Roman" w:cs="Times New Roman"/>
        </w:rPr>
        <w:lastRenderedPageBreak/>
        <w:t>Úrad vlády Slovenskej republiky, odbor AK EŠIF minimálne 1</w:t>
      </w:r>
      <w:r w:rsidR="00B45E6B">
        <w:rPr>
          <w:rFonts w:ascii="Times New Roman" w:hAnsi="Times New Roman" w:cs="Times New Roman"/>
        </w:rPr>
        <w:t>-</w:t>
      </w:r>
      <w:r w:rsidRPr="00C248D8">
        <w:rPr>
          <w:rFonts w:ascii="Times New Roman" w:hAnsi="Times New Roman" w:cs="Times New Roman"/>
        </w:rPr>
        <w:t>krát za rok osloví</w:t>
      </w:r>
      <w:r w:rsidR="00711AF6" w:rsidRPr="00C248D8">
        <w:rPr>
          <w:rFonts w:ascii="Times New Roman" w:hAnsi="Times New Roman" w:cs="Times New Roman"/>
        </w:rPr>
        <w:t xml:space="preserve"> lektor</w:t>
      </w:r>
      <w:r>
        <w:rPr>
          <w:rFonts w:ascii="Times New Roman" w:hAnsi="Times New Roman" w:cs="Times New Roman"/>
        </w:rPr>
        <w:t>ov s</w:t>
      </w:r>
      <w:r w:rsidR="00711AF6" w:rsidRPr="00C248D8">
        <w:rPr>
          <w:rFonts w:ascii="Times New Roman" w:hAnsi="Times New Roman" w:cs="Times New Roman"/>
        </w:rPr>
        <w:t xml:space="preserve"> výzv</w:t>
      </w:r>
      <w:r>
        <w:rPr>
          <w:rFonts w:ascii="Times New Roman" w:hAnsi="Times New Roman" w:cs="Times New Roman"/>
        </w:rPr>
        <w:t>ou</w:t>
      </w:r>
      <w:r w:rsidR="00711AF6" w:rsidRPr="00C248D8">
        <w:rPr>
          <w:rFonts w:ascii="Times New Roman" w:hAnsi="Times New Roman" w:cs="Times New Roman"/>
        </w:rPr>
        <w:t xml:space="preserve"> na zhodnotenie vzdelávacej aktivity (modulu).</w:t>
      </w:r>
    </w:p>
    <w:p w14:paraId="3590932E" w14:textId="48B38AD8" w:rsidR="00C248D8" w:rsidRDefault="00311A47" w:rsidP="006E356B">
      <w:pPr>
        <w:numPr>
          <w:ilvl w:val="0"/>
          <w:numId w:val="39"/>
        </w:numPr>
        <w:spacing w:before="120" w:line="240" w:lineRule="auto"/>
        <w:ind w:left="426" w:hanging="426"/>
        <w:rPr>
          <w:rFonts w:ascii="Times New Roman" w:hAnsi="Times New Roman" w:cs="Times New Roman"/>
        </w:rPr>
      </w:pPr>
      <w:r>
        <w:rPr>
          <w:rFonts w:ascii="Times New Roman" w:hAnsi="Times New Roman" w:cs="Times New Roman"/>
        </w:rPr>
        <w:t>V rámci monitorovania realizácie CPV</w:t>
      </w:r>
      <w:r w:rsidRPr="00311A47">
        <w:rPr>
          <w:rFonts w:ascii="Times New Roman" w:hAnsi="Times New Roman" w:cs="Times New Roman"/>
        </w:rPr>
        <w:t xml:space="preserve"> </w:t>
      </w:r>
      <w:r>
        <w:rPr>
          <w:rFonts w:ascii="Times New Roman" w:hAnsi="Times New Roman" w:cs="Times New Roman"/>
        </w:rPr>
        <w:t xml:space="preserve">môže </w:t>
      </w:r>
      <w:r w:rsidR="00FC6235" w:rsidRPr="00C248D8">
        <w:rPr>
          <w:rFonts w:ascii="Times New Roman" w:hAnsi="Times New Roman" w:cs="Times New Roman"/>
        </w:rPr>
        <w:t xml:space="preserve">Úrad vlády Slovenskej republiky, odbor AK EŠIF  </w:t>
      </w:r>
      <w:r w:rsidR="00721AB7" w:rsidRPr="00C248D8">
        <w:rPr>
          <w:rFonts w:ascii="Times New Roman" w:hAnsi="Times New Roman" w:cs="Times New Roman"/>
        </w:rPr>
        <w:t>oslov</w:t>
      </w:r>
      <w:r w:rsidR="00721AB7">
        <w:rPr>
          <w:rFonts w:ascii="Times New Roman" w:hAnsi="Times New Roman" w:cs="Times New Roman"/>
        </w:rPr>
        <w:t>iť</w:t>
      </w:r>
      <w:r w:rsidR="00721AB7" w:rsidRPr="00C248D8">
        <w:rPr>
          <w:rFonts w:ascii="Times New Roman" w:hAnsi="Times New Roman" w:cs="Times New Roman"/>
        </w:rPr>
        <w:t xml:space="preserve"> </w:t>
      </w:r>
      <w:r w:rsidR="00711AF6" w:rsidRPr="00C248D8">
        <w:rPr>
          <w:rFonts w:ascii="Times New Roman" w:hAnsi="Times New Roman" w:cs="Times New Roman"/>
        </w:rPr>
        <w:t>zástupc</w:t>
      </w:r>
      <w:r w:rsidR="00FC6235" w:rsidRPr="00C248D8">
        <w:rPr>
          <w:rFonts w:ascii="Times New Roman" w:hAnsi="Times New Roman" w:cs="Times New Roman"/>
        </w:rPr>
        <w:t xml:space="preserve">ov </w:t>
      </w:r>
      <w:r w:rsidR="00711AF6" w:rsidRPr="00C248D8">
        <w:rPr>
          <w:rFonts w:ascii="Times New Roman" w:hAnsi="Times New Roman" w:cs="Times New Roman"/>
        </w:rPr>
        <w:t>subjektov</w:t>
      </w:r>
      <w:r w:rsidR="00FC6235" w:rsidRPr="00C248D8">
        <w:rPr>
          <w:rFonts w:ascii="Times New Roman" w:hAnsi="Times New Roman" w:cs="Times New Roman"/>
        </w:rPr>
        <w:t xml:space="preserve">, ktorých </w:t>
      </w:r>
      <w:r w:rsidR="00B45E6B">
        <w:rPr>
          <w:rFonts w:ascii="Times New Roman" w:hAnsi="Times New Roman" w:cs="Times New Roman"/>
        </w:rPr>
        <w:t>zamestnanci</w:t>
      </w:r>
      <w:r w:rsidR="00B45E6B" w:rsidRPr="00C248D8">
        <w:rPr>
          <w:rFonts w:ascii="Times New Roman" w:hAnsi="Times New Roman" w:cs="Times New Roman"/>
        </w:rPr>
        <w:t xml:space="preserve"> </w:t>
      </w:r>
      <w:r w:rsidR="00FC6235" w:rsidRPr="00C248D8">
        <w:rPr>
          <w:rFonts w:ascii="Times New Roman" w:hAnsi="Times New Roman" w:cs="Times New Roman"/>
        </w:rPr>
        <w:t xml:space="preserve">(administratívne kapacity) sa zúčastňovali vzdelávania v rámci CPV s cieľom získania spätnej väzby ohľadom </w:t>
      </w:r>
      <w:r w:rsidR="00711AF6" w:rsidRPr="00C248D8">
        <w:rPr>
          <w:rFonts w:ascii="Times New Roman" w:hAnsi="Times New Roman" w:cs="Times New Roman"/>
        </w:rPr>
        <w:t xml:space="preserve">relevantnosti obsahu vzdelávania, aplikovateľnosti </w:t>
      </w:r>
      <w:r w:rsidR="00FC6235" w:rsidRPr="00C248D8">
        <w:rPr>
          <w:rFonts w:ascii="Times New Roman" w:hAnsi="Times New Roman" w:cs="Times New Roman"/>
        </w:rPr>
        <w:t>vedomostí</w:t>
      </w:r>
      <w:r w:rsidR="00711AF6" w:rsidRPr="00C248D8">
        <w:rPr>
          <w:rFonts w:ascii="Times New Roman" w:hAnsi="Times New Roman" w:cs="Times New Roman"/>
        </w:rPr>
        <w:t xml:space="preserve"> a zručností </w:t>
      </w:r>
      <w:r w:rsidR="00FC6235" w:rsidRPr="00C248D8">
        <w:rPr>
          <w:rFonts w:ascii="Times New Roman" w:hAnsi="Times New Roman" w:cs="Times New Roman"/>
        </w:rPr>
        <w:t>v praxi</w:t>
      </w:r>
      <w:r w:rsidR="00711AF6" w:rsidRPr="00C248D8">
        <w:rPr>
          <w:rFonts w:ascii="Times New Roman" w:hAnsi="Times New Roman" w:cs="Times New Roman"/>
        </w:rPr>
        <w:t>,</w:t>
      </w:r>
      <w:r w:rsidR="00FC6235" w:rsidRPr="00C248D8">
        <w:rPr>
          <w:rFonts w:ascii="Times New Roman" w:hAnsi="Times New Roman" w:cs="Times New Roman"/>
        </w:rPr>
        <w:t xml:space="preserve"> vhodnosti foriem vzdelávania a celkového prínosu vzdelávania.</w:t>
      </w:r>
    </w:p>
    <w:p w14:paraId="42A7623D" w14:textId="14B1A131" w:rsidR="00C248D8" w:rsidRDefault="00711AF6" w:rsidP="006E356B">
      <w:pPr>
        <w:numPr>
          <w:ilvl w:val="0"/>
          <w:numId w:val="39"/>
        </w:numPr>
        <w:spacing w:before="120" w:line="240" w:lineRule="auto"/>
        <w:ind w:left="426" w:hanging="426"/>
        <w:rPr>
          <w:rFonts w:ascii="Times New Roman" w:hAnsi="Times New Roman" w:cs="Times New Roman"/>
        </w:rPr>
      </w:pPr>
      <w:r w:rsidRPr="00C248D8">
        <w:rPr>
          <w:rFonts w:ascii="Times New Roman" w:hAnsi="Times New Roman" w:cs="Times New Roman"/>
        </w:rPr>
        <w:t xml:space="preserve">Získané údaje a informácie slúžia na </w:t>
      </w:r>
      <w:r w:rsidR="00FC6235" w:rsidRPr="00C248D8">
        <w:rPr>
          <w:rFonts w:ascii="Times New Roman" w:hAnsi="Times New Roman" w:cs="Times New Roman"/>
        </w:rPr>
        <w:t xml:space="preserve">úpravu CPV za </w:t>
      </w:r>
      <w:proofErr w:type="spellStart"/>
      <w:r w:rsidR="00FC6235" w:rsidRPr="00C248D8">
        <w:rPr>
          <w:rFonts w:ascii="Times New Roman" w:hAnsi="Times New Roman" w:cs="Times New Roman"/>
        </w:rPr>
        <w:t>účel</w:t>
      </w:r>
      <w:r w:rsidR="00841165">
        <w:rPr>
          <w:rFonts w:ascii="Times New Roman" w:hAnsi="Times New Roman" w:cs="Times New Roman"/>
        </w:rPr>
        <w:t>.</w:t>
      </w:r>
      <w:r w:rsidR="00FC6235" w:rsidRPr="00C248D8">
        <w:rPr>
          <w:rFonts w:ascii="Times New Roman" w:hAnsi="Times New Roman" w:cs="Times New Roman"/>
        </w:rPr>
        <w:t>om</w:t>
      </w:r>
      <w:proofErr w:type="spellEnd"/>
      <w:r w:rsidRPr="00C248D8">
        <w:rPr>
          <w:rFonts w:ascii="Times New Roman" w:hAnsi="Times New Roman" w:cs="Times New Roman"/>
        </w:rPr>
        <w:t xml:space="preserve"> zvyšovanie kvality </w:t>
      </w:r>
      <w:r w:rsidR="00FC6235" w:rsidRPr="00C248D8">
        <w:rPr>
          <w:rFonts w:ascii="Times New Roman" w:hAnsi="Times New Roman" w:cs="Times New Roman"/>
        </w:rPr>
        <w:t>vzdelávania pre administratívne kapacity.</w:t>
      </w:r>
    </w:p>
    <w:p w14:paraId="229E9164" w14:textId="01887689" w:rsidR="00FC6235" w:rsidRDefault="00FC6235" w:rsidP="006E356B">
      <w:pPr>
        <w:numPr>
          <w:ilvl w:val="0"/>
          <w:numId w:val="39"/>
        </w:numPr>
        <w:spacing w:before="120" w:line="240" w:lineRule="auto"/>
        <w:ind w:left="425" w:hanging="425"/>
        <w:rPr>
          <w:rFonts w:ascii="Times New Roman" w:hAnsi="Times New Roman" w:cs="Times New Roman"/>
        </w:rPr>
      </w:pPr>
      <w:r w:rsidRPr="00C248D8">
        <w:rPr>
          <w:rFonts w:ascii="Times New Roman" w:hAnsi="Times New Roman" w:cs="Times New Roman"/>
        </w:rPr>
        <w:t xml:space="preserve">Portál CPV obsahuje funkcionality pre vykazovanie </w:t>
      </w:r>
      <w:r w:rsidR="00911D91" w:rsidRPr="00C248D8">
        <w:rPr>
          <w:rFonts w:ascii="Times New Roman" w:hAnsi="Times New Roman" w:cs="Times New Roman"/>
        </w:rPr>
        <w:t xml:space="preserve">základných </w:t>
      </w:r>
      <w:r w:rsidRPr="00C248D8">
        <w:rPr>
          <w:rFonts w:ascii="Times New Roman" w:hAnsi="Times New Roman" w:cs="Times New Roman"/>
        </w:rPr>
        <w:t xml:space="preserve">štatistických </w:t>
      </w:r>
      <w:r w:rsidR="00911D91" w:rsidRPr="00C248D8">
        <w:rPr>
          <w:rFonts w:ascii="Times New Roman" w:hAnsi="Times New Roman" w:cs="Times New Roman"/>
        </w:rPr>
        <w:t>prehľadov</w:t>
      </w:r>
      <w:r w:rsidRPr="00C248D8">
        <w:rPr>
          <w:rFonts w:ascii="Times New Roman" w:hAnsi="Times New Roman" w:cs="Times New Roman"/>
        </w:rPr>
        <w:t xml:space="preserve"> </w:t>
      </w:r>
      <w:r w:rsidR="00911D91" w:rsidRPr="00C248D8">
        <w:rPr>
          <w:rFonts w:ascii="Times New Roman" w:hAnsi="Times New Roman" w:cs="Times New Roman"/>
        </w:rPr>
        <w:t>o CPV na úrovni subjektov</w:t>
      </w:r>
      <w:r w:rsidR="00854B10">
        <w:rPr>
          <w:rFonts w:ascii="Times New Roman" w:hAnsi="Times New Roman" w:cs="Times New Roman"/>
        </w:rPr>
        <w:t xml:space="preserve"> a inštitúcií, ktoré sú dostupné kontaktným osobám.</w:t>
      </w:r>
    </w:p>
    <w:p w14:paraId="383C6725" w14:textId="13BDB72E" w:rsidR="001C5DA2" w:rsidRPr="00FF0994" w:rsidRDefault="00DF6B7D" w:rsidP="00FF0994">
      <w:pPr>
        <w:pStyle w:val="Nadpis2"/>
        <w:numPr>
          <w:ilvl w:val="0"/>
          <w:numId w:val="0"/>
        </w:numPr>
        <w:rPr>
          <w:color w:val="365F91" w:themeColor="accent1" w:themeShade="BF"/>
        </w:rPr>
      </w:pPr>
      <w:bookmarkStart w:id="17" w:name="_Toc475612997"/>
      <w:r>
        <w:rPr>
          <w:color w:val="365F91" w:themeColor="accent1" w:themeShade="BF"/>
        </w:rPr>
        <w:t>10</w:t>
      </w:r>
      <w:r w:rsidR="00FF0994">
        <w:rPr>
          <w:color w:val="365F91" w:themeColor="accent1" w:themeShade="BF"/>
        </w:rPr>
        <w:t xml:space="preserve"> </w:t>
      </w:r>
      <w:r w:rsidR="001C5DA2" w:rsidRPr="00FF0994">
        <w:rPr>
          <w:color w:val="365F91" w:themeColor="accent1" w:themeShade="BF"/>
        </w:rPr>
        <w:t>Hodnotenie</w:t>
      </w:r>
      <w:bookmarkEnd w:id="17"/>
      <w:r w:rsidR="001C5DA2" w:rsidRPr="00FF0994">
        <w:rPr>
          <w:color w:val="365F91" w:themeColor="accent1" w:themeShade="BF"/>
        </w:rPr>
        <w:t xml:space="preserve"> </w:t>
      </w:r>
    </w:p>
    <w:p w14:paraId="004DCAAA" w14:textId="704D224B" w:rsidR="00711AF6" w:rsidRPr="00D15739" w:rsidRDefault="00911D91" w:rsidP="00FF0994">
      <w:pPr>
        <w:numPr>
          <w:ilvl w:val="0"/>
          <w:numId w:val="18"/>
        </w:numPr>
        <w:spacing w:before="120" w:line="240" w:lineRule="auto"/>
        <w:ind w:left="426" w:hanging="426"/>
        <w:rPr>
          <w:rFonts w:ascii="Times New Roman" w:hAnsi="Times New Roman" w:cs="Times New Roman"/>
        </w:rPr>
      </w:pPr>
      <w:r w:rsidRPr="00D15739">
        <w:rPr>
          <w:rFonts w:ascii="Times New Roman" w:hAnsi="Times New Roman" w:cs="Times New Roman"/>
        </w:rPr>
        <w:t>CPV</w:t>
      </w:r>
      <w:r w:rsidR="00711AF6" w:rsidRPr="00D15739">
        <w:rPr>
          <w:rFonts w:ascii="Times New Roman" w:hAnsi="Times New Roman" w:cs="Times New Roman"/>
        </w:rPr>
        <w:t xml:space="preserve"> bude predmetom nezávislého hodnotenia</w:t>
      </w:r>
      <w:r w:rsidR="001237E4">
        <w:rPr>
          <w:rFonts w:ascii="Times New Roman" w:hAnsi="Times New Roman" w:cs="Times New Roman"/>
        </w:rPr>
        <w:t xml:space="preserve"> a aktualizácie dokumentu</w:t>
      </w:r>
      <w:r w:rsidR="005545C3">
        <w:rPr>
          <w:rFonts w:ascii="Times New Roman" w:hAnsi="Times New Roman" w:cs="Times New Roman"/>
        </w:rPr>
        <w:t>.</w:t>
      </w:r>
      <w:r w:rsidR="00711AF6" w:rsidRPr="00D15739">
        <w:rPr>
          <w:rFonts w:ascii="Times New Roman" w:hAnsi="Times New Roman" w:cs="Times New Roman"/>
        </w:rPr>
        <w:t xml:space="preserve"> V priebehu </w:t>
      </w:r>
      <w:r w:rsidR="00FB4CE6">
        <w:rPr>
          <w:rFonts w:ascii="Times New Roman" w:hAnsi="Times New Roman" w:cs="Times New Roman"/>
        </w:rPr>
        <w:t>programového obdobia</w:t>
      </w:r>
      <w:r w:rsidR="00711AF6" w:rsidRPr="00D15739">
        <w:rPr>
          <w:rFonts w:ascii="Times New Roman" w:hAnsi="Times New Roman" w:cs="Times New Roman"/>
        </w:rPr>
        <w:t xml:space="preserve"> 2014-2020 budú vykonané minimálne 2 hodnotenia, ktorých účelom je poskytnúť odporúčania na zvýšenie efektívnosti a účinnosti vzdelávania AK EŠIF.</w:t>
      </w:r>
    </w:p>
    <w:bookmarkEnd w:id="1"/>
    <w:bookmarkEnd w:id="8"/>
    <w:bookmarkEnd w:id="10"/>
    <w:p w14:paraId="43649587" w14:textId="77777777" w:rsidR="00DA62B8" w:rsidRPr="002639E5" w:rsidRDefault="00DA62B8" w:rsidP="00CA40AA">
      <w:pPr>
        <w:spacing w:after="360"/>
        <w:rPr>
          <w:rFonts w:ascii="Times New Roman" w:hAnsi="Times New Roman" w:cs="Times New Roman"/>
        </w:rPr>
      </w:pPr>
    </w:p>
    <w:sectPr w:rsidR="00DA62B8" w:rsidRPr="002639E5" w:rsidSect="006E356B">
      <w:footerReference w:type="default" r:id="rId19"/>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9254" w14:textId="77777777" w:rsidR="00272D1A" w:rsidRDefault="00272D1A">
      <w:r>
        <w:separator/>
      </w:r>
    </w:p>
    <w:p w14:paraId="0F396C93" w14:textId="77777777" w:rsidR="00272D1A" w:rsidRDefault="00272D1A"/>
  </w:endnote>
  <w:endnote w:type="continuationSeparator" w:id="0">
    <w:p w14:paraId="0B0629BE" w14:textId="77777777" w:rsidR="00272D1A" w:rsidRDefault="00272D1A">
      <w:r>
        <w:continuationSeparator/>
      </w:r>
    </w:p>
    <w:p w14:paraId="067C0E82" w14:textId="77777777" w:rsidR="00272D1A" w:rsidRDefault="00272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UAlbertina-Regular-Identity-H">
    <w:panose1 w:val="00000000000000000000"/>
    <w:charset w:val="EE"/>
    <w:family w:val="auto"/>
    <w:notTrueType/>
    <w:pitch w:val="default"/>
    <w:sig w:usb0="00000005" w:usb1="00000000" w:usb2="00000000" w:usb3="00000000" w:csb0="00000002"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9D20" w14:textId="4A5A98C3" w:rsidR="00510827" w:rsidRDefault="00510827">
    <w:pPr>
      <w:pStyle w:val="Pta"/>
      <w:jc w:val="right"/>
    </w:pPr>
  </w:p>
  <w:p w14:paraId="2933EBC1" w14:textId="77777777" w:rsidR="00510827" w:rsidRDefault="0051082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lang w:eastAsia="sk-SK"/>
      </w:rPr>
      <w:id w:val="2107683926"/>
      <w:docPartObj>
        <w:docPartGallery w:val="Page Numbers (Bottom of Page)"/>
        <w:docPartUnique/>
      </w:docPartObj>
    </w:sdtPr>
    <w:sdtEndPr/>
    <w:sdtContent>
      <w:p w14:paraId="3A25EFD1" w14:textId="77777777" w:rsidR="00760046" w:rsidRPr="00760046" w:rsidRDefault="00760046" w:rsidP="00760046">
        <w:pPr>
          <w:spacing w:after="0" w:line="240" w:lineRule="auto"/>
          <w:jc w:val="left"/>
          <w:rPr>
            <w:rFonts w:ascii="Times New Roman" w:eastAsia="Times New Roman" w:hAnsi="Times New Roman" w:cs="Times New Roman"/>
            <w:lang w:eastAsia="sk-SK"/>
          </w:rPr>
        </w:pPr>
        <w:r w:rsidRPr="00760046">
          <w:rPr>
            <w:rFonts w:ascii="Times New Roman" w:eastAsia="Times New Roman" w:hAnsi="Times New Roman" w:cs="Times New Roman"/>
            <w:noProof/>
            <w:lang w:eastAsia="sk-SK"/>
          </w:rPr>
          <mc:AlternateContent>
            <mc:Choice Requires="wps">
              <w:drawing>
                <wp:anchor distT="0" distB="0" distL="114300" distR="114300" simplePos="0" relativeHeight="251669504" behindDoc="0" locked="0" layoutInCell="1" allowOverlap="1" wp14:anchorId="79FBD345" wp14:editId="4CE506D0">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Rovná spojnica 14"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" strokecolor="#4f81bd" strokeweight="3pt">
                  <v:shadow on="t" color="black" opacity="22937f" origin=",.5" offset="0,.63889mm"/>
                </v:line>
              </w:pict>
            </mc:Fallback>
          </mc:AlternateContent>
        </w:r>
      </w:p>
      <w:p w14:paraId="77889E96" w14:textId="665B8997" w:rsidR="00510827" w:rsidRPr="006E356B" w:rsidRDefault="00760046" w:rsidP="006E356B">
        <w:pPr>
          <w:tabs>
            <w:tab w:val="center" w:pos="4536"/>
            <w:tab w:val="right" w:pos="9072"/>
          </w:tabs>
          <w:spacing w:after="0" w:line="240" w:lineRule="auto"/>
          <w:jc w:val="right"/>
          <w:rPr>
            <w:rFonts w:ascii="Times New Roman" w:eastAsia="Times New Roman" w:hAnsi="Times New Roman" w:cs="Times New Roman"/>
            <w:lang w:eastAsia="sk-SK"/>
          </w:rPr>
        </w:pPr>
        <w:r w:rsidRPr="00760046">
          <w:rPr>
            <w:rFonts w:ascii="Times New Roman" w:eastAsia="Times New Roman" w:hAnsi="Times New Roman" w:cs="Times New Roman"/>
            <w:lang w:eastAsia="sk-SK"/>
          </w:rPr>
          <w:t xml:space="preserve">Strana </w:t>
        </w:r>
        <w:sdt>
          <w:sdtPr>
            <w:rPr>
              <w:rFonts w:ascii="Times New Roman" w:eastAsia="Times New Roman" w:hAnsi="Times New Roman" w:cs="Times New Roman"/>
              <w:lang w:eastAsia="sk-SK"/>
            </w:rPr>
            <w:id w:val="278539703"/>
            <w:docPartObj>
              <w:docPartGallery w:val="Page Numbers (Bottom of Page)"/>
              <w:docPartUnique/>
            </w:docPartObj>
          </w:sdtPr>
          <w:sdtEndPr/>
          <w:sdtContent>
            <w:r w:rsidRPr="00760046">
              <w:rPr>
                <w:rFonts w:ascii="Times New Roman" w:eastAsia="Times New Roman" w:hAnsi="Times New Roman" w:cs="Times New Roman"/>
                <w:lang w:eastAsia="sk-SK"/>
              </w:rPr>
              <w:fldChar w:fldCharType="begin"/>
            </w:r>
            <w:r w:rsidRPr="00760046">
              <w:rPr>
                <w:rFonts w:ascii="Times New Roman" w:eastAsia="Times New Roman" w:hAnsi="Times New Roman" w:cs="Times New Roman"/>
                <w:lang w:eastAsia="sk-SK"/>
              </w:rPr>
              <w:instrText>PAGE   \* MERGEFORMAT</w:instrText>
            </w:r>
            <w:r w:rsidRPr="00760046">
              <w:rPr>
                <w:rFonts w:ascii="Times New Roman" w:eastAsia="Times New Roman" w:hAnsi="Times New Roman" w:cs="Times New Roman"/>
                <w:lang w:eastAsia="sk-SK"/>
              </w:rPr>
              <w:fldChar w:fldCharType="separate"/>
            </w:r>
            <w:r w:rsidR="00143C0A">
              <w:rPr>
                <w:rFonts w:ascii="Times New Roman" w:eastAsia="Times New Roman" w:hAnsi="Times New Roman" w:cs="Times New Roman"/>
                <w:noProof/>
                <w:lang w:eastAsia="sk-SK"/>
              </w:rPr>
              <w:t>3</w:t>
            </w:r>
            <w:r w:rsidRPr="00760046">
              <w:rPr>
                <w:rFonts w:ascii="Times New Roman" w:eastAsia="Times New Roman" w:hAnsi="Times New Roman" w:cs="Times New Roman"/>
                <w:lang w:eastAsia="sk-SK"/>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84E7" w14:textId="77777777" w:rsidR="00272D1A" w:rsidRDefault="00272D1A">
      <w:r>
        <w:separator/>
      </w:r>
    </w:p>
    <w:p w14:paraId="1DEE72E1" w14:textId="77777777" w:rsidR="00272D1A" w:rsidRDefault="00272D1A"/>
  </w:footnote>
  <w:footnote w:type="continuationSeparator" w:id="0">
    <w:p w14:paraId="777A6D8C" w14:textId="77777777" w:rsidR="00272D1A" w:rsidRDefault="00272D1A">
      <w:r>
        <w:continuationSeparator/>
      </w:r>
    </w:p>
    <w:p w14:paraId="2EC97D6F" w14:textId="77777777" w:rsidR="00272D1A" w:rsidRDefault="00272D1A"/>
  </w:footnote>
  <w:footnote w:id="1">
    <w:p w14:paraId="44D79CC0" w14:textId="03183890" w:rsidR="00510827" w:rsidRPr="001857F0" w:rsidRDefault="00510827">
      <w:pPr>
        <w:pStyle w:val="Textpoznmkypodiarou"/>
        <w:rPr>
          <w:rFonts w:ascii="Times New Roman" w:hAnsi="Times New Roman" w:cs="Times New Roman"/>
        </w:rPr>
      </w:pPr>
      <w:r w:rsidRPr="001857F0">
        <w:rPr>
          <w:rStyle w:val="Odkaznapoznmkupodiarou"/>
          <w:rFonts w:ascii="Times New Roman" w:hAnsi="Times New Roman" w:cs="Times New Roman"/>
          <w:sz w:val="18"/>
        </w:rPr>
        <w:footnoteRef/>
      </w:r>
      <w:r w:rsidRPr="001857F0">
        <w:rPr>
          <w:rFonts w:ascii="Times New Roman" w:hAnsi="Times New Roman" w:cs="Times New Roman"/>
          <w:sz w:val="18"/>
        </w:rPr>
        <w:t xml:space="preserve"> http://www.partnerskadohoda.gov.sk/data/files/1106_centralny-plan-vzdelavania-ak-esif_13_12_2016_s-prilohami.pdf</w:t>
      </w:r>
    </w:p>
  </w:footnote>
  <w:footnote w:id="2">
    <w:p w14:paraId="3342113F" w14:textId="3C9C66F2" w:rsidR="00702E9A" w:rsidRPr="001857F0" w:rsidRDefault="00702E9A">
      <w:pPr>
        <w:pStyle w:val="Textpoznmkypodiarou"/>
        <w:rPr>
          <w:rFonts w:ascii="Times New Roman" w:hAnsi="Times New Roman" w:cs="Times New Roman"/>
          <w:sz w:val="18"/>
        </w:rPr>
      </w:pPr>
      <w:r w:rsidRPr="001857F0">
        <w:rPr>
          <w:rStyle w:val="Odkaznapoznmkupodiarou"/>
          <w:rFonts w:ascii="Times New Roman" w:hAnsi="Times New Roman" w:cs="Times New Roman"/>
          <w:sz w:val="18"/>
        </w:rPr>
        <w:footnoteRef/>
      </w:r>
      <w:r w:rsidRPr="001857F0">
        <w:rPr>
          <w:rFonts w:ascii="Times New Roman" w:hAnsi="Times New Roman" w:cs="Times New Roman"/>
          <w:sz w:val="18"/>
        </w:rPr>
        <w:t xml:space="preserve"> Výnimkou je </w:t>
      </w:r>
      <w:r w:rsidR="009D29B5">
        <w:rPr>
          <w:rFonts w:ascii="Times New Roman" w:hAnsi="Times New Roman" w:cs="Times New Roman"/>
          <w:sz w:val="18"/>
        </w:rPr>
        <w:t>Program rozvoja vidieka</w:t>
      </w:r>
      <w:r w:rsidRPr="001857F0">
        <w:rPr>
          <w:rFonts w:ascii="Times New Roman" w:hAnsi="Times New Roman" w:cs="Times New Roman"/>
          <w:sz w:val="18"/>
        </w:rPr>
        <w:t xml:space="preserve">. Subjekty zapojené do riadenia, implementácie, kontroly a auditu </w:t>
      </w:r>
      <w:r w:rsidR="009D29B5">
        <w:rPr>
          <w:rFonts w:ascii="Times New Roman" w:hAnsi="Times New Roman" w:cs="Times New Roman"/>
          <w:sz w:val="18"/>
        </w:rPr>
        <w:t xml:space="preserve">Programu rozvoja vidieka </w:t>
      </w:r>
      <w:r w:rsidRPr="001857F0">
        <w:rPr>
          <w:rFonts w:ascii="Times New Roman" w:hAnsi="Times New Roman" w:cs="Times New Roman"/>
          <w:sz w:val="18"/>
        </w:rPr>
        <w:t xml:space="preserve">nie sú cieľovou skupinou CPV.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0429" w14:textId="77777777" w:rsidR="00760046" w:rsidRPr="00760046" w:rsidRDefault="00760046" w:rsidP="00760046">
    <w:pPr>
      <w:tabs>
        <w:tab w:val="center" w:pos="4536"/>
        <w:tab w:val="right" w:pos="9072"/>
      </w:tabs>
      <w:spacing w:after="0" w:line="240" w:lineRule="auto"/>
      <w:jc w:val="left"/>
      <w:rPr>
        <w:rFonts w:ascii="Times New Roman" w:eastAsia="Times New Roman" w:hAnsi="Times New Roman" w:cs="Times New Roman"/>
        <w:lang w:eastAsia="sk-SK"/>
      </w:rPr>
    </w:pPr>
    <w:r w:rsidRPr="00760046">
      <w:rPr>
        <w:rFonts w:ascii="Times New Roman" w:eastAsia="Times New Roman" w:hAnsi="Times New Roman" w:cs="Times New Roman"/>
        <w:noProof/>
        <w:lang w:eastAsia="sk-SK"/>
      </w:rPr>
      <mc:AlternateContent>
        <mc:Choice Requires="wps">
          <w:drawing>
            <wp:anchor distT="0" distB="0" distL="114300" distR="114300" simplePos="0" relativeHeight="251666432" behindDoc="0" locked="0" layoutInCell="1" allowOverlap="1" wp14:anchorId="593044AE" wp14:editId="2BC79AC2">
              <wp:simplePos x="0" y="0"/>
              <wp:positionH relativeFrom="column">
                <wp:posOffset>-4445</wp:posOffset>
              </wp:positionH>
              <wp:positionV relativeFrom="paragraph">
                <wp:posOffset>135255</wp:posOffset>
              </wp:positionV>
              <wp:extent cx="5762625" cy="9525"/>
              <wp:effectExtent l="57150" t="38100" r="47625" b="85725"/>
              <wp:wrapNone/>
              <wp:docPr id="19" name="Rovná spojnica 19"/>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Rovná spojnica 1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5pt,10.65pt" to="4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" strokecolor="#4f81bd" strokeweight="3pt">
              <v:shadow on="t" color="black" opacity="22937f" origin=",.5" offset="0,.63889mm"/>
            </v:line>
          </w:pict>
        </mc:Fallback>
      </mc:AlternateContent>
    </w:r>
  </w:p>
  <w:sdt>
    <w:sdtPr>
      <w:rPr>
        <w:rFonts w:ascii="Times New Roman" w:eastAsia="Times New Roman" w:hAnsi="Times New Roman" w:cs="Times New Roman"/>
        <w:szCs w:val="20"/>
        <w:lang w:eastAsia="sk-SK"/>
      </w:rPr>
      <w:id w:val="2070840989"/>
      <w:date w:fullDate="2017-03-01T00:00:00Z">
        <w:dateFormat w:val="dd.MM.yyyy"/>
        <w:lid w:val="sk-SK"/>
        <w:storeMappedDataAs w:val="dateTime"/>
        <w:calendar w:val="gregorian"/>
      </w:date>
    </w:sdtPr>
    <w:sdtEndPr/>
    <w:sdtContent>
      <w:p w14:paraId="1FBA72FD" w14:textId="2375E68F" w:rsidR="00510827" w:rsidRPr="006E356B" w:rsidRDefault="00760046" w:rsidP="006E356B">
        <w:pPr>
          <w:tabs>
            <w:tab w:val="center" w:pos="4536"/>
            <w:tab w:val="right" w:pos="9072"/>
          </w:tabs>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szCs w:val="20"/>
            <w:lang w:eastAsia="sk-SK"/>
          </w:rPr>
          <w:t>01.03.2017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3B20D" w14:textId="35B995D6" w:rsidR="00510827" w:rsidRDefault="00510827">
    <w:pPr>
      <w:pStyle w:val="Hlavika"/>
    </w:pPr>
  </w:p>
  <w:p w14:paraId="4B123FB7" w14:textId="77777777" w:rsidR="00510827" w:rsidRDefault="0051082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663A28"/>
    <w:multiLevelType w:val="multilevel"/>
    <w:tmpl w:val="3DEE278E"/>
    <w:name w:val="List-21140424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FFFFFF88"/>
    <w:multiLevelType w:val="singleLevel"/>
    <w:tmpl w:val="EAC89F82"/>
    <w:lvl w:ilvl="0">
      <w:start w:val="1"/>
      <w:numFmt w:val="decimal"/>
      <w:pStyle w:val="slovanzoznam"/>
      <w:lvlText w:val="%1."/>
      <w:lvlJc w:val="left"/>
      <w:pPr>
        <w:tabs>
          <w:tab w:val="num" w:pos="360"/>
        </w:tabs>
        <w:ind w:left="360" w:hanging="360"/>
      </w:pPr>
    </w:lvl>
  </w:abstractNum>
  <w:abstractNum w:abstractNumId="2">
    <w:nsid w:val="0078C452"/>
    <w:multiLevelType w:val="multilevel"/>
    <w:tmpl w:val="34505A5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nsid w:val="0078C9A1"/>
    <w:multiLevelType w:val="multilevel"/>
    <w:tmpl w:val="326CC368"/>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nsid w:val="0E44A8AC"/>
    <w:multiLevelType w:val="multilevel"/>
    <w:tmpl w:val="51046A9A"/>
    <w:name w:val="List239380652"/>
    <w:lvl w:ilvl="0">
      <w:start w:val="1"/>
      <w:numFmt w:val="bullet"/>
      <w:lvlText w:val=""/>
      <w:lvlJc w:val="left"/>
      <w:rPr>
        <w:rFonts w:ascii="Wingdings" w:eastAsia="Wingdings" w:hAnsi="Wingdings" w:cs="Wingdings"/>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5">
    <w:nsid w:val="14E3043A"/>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7A2347"/>
    <w:multiLevelType w:val="hybridMultilevel"/>
    <w:tmpl w:val="44724F64"/>
    <w:name w:val="List-136718768422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
    <w:nsid w:val="1BBD46C6"/>
    <w:multiLevelType w:val="multilevel"/>
    <w:tmpl w:val="76982020"/>
    <w:lvl w:ilvl="0">
      <w:start w:val="1"/>
      <w:numFmt w:val="decimal"/>
      <w:lvlRestart w:val="0"/>
      <w:pStyle w:val="Ness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NessNadpis3"/>
      <w:lvlText w:val="%1.%2.%3."/>
      <w:lvlJc w:val="left"/>
      <w:pPr>
        <w:tabs>
          <w:tab w:val="num" w:pos="284"/>
        </w:tabs>
        <w:ind w:left="284" w:firstLine="0"/>
      </w:pPr>
      <w:rPr>
        <w:rFonts w:hint="default"/>
      </w:rPr>
    </w:lvl>
    <w:lvl w:ilvl="3">
      <w:start w:val="1"/>
      <w:numFmt w:val="decimal"/>
      <w:pStyle w:val="NessNadpis4"/>
      <w:lvlText w:val="%1.%2.%3.%4."/>
      <w:lvlJc w:val="left"/>
      <w:pPr>
        <w:tabs>
          <w:tab w:val="num" w:pos="0"/>
        </w:tabs>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5.%6."/>
      <w:lvlJc w:val="left"/>
      <w:pPr>
        <w:ind w:left="0" w:firstLine="0"/>
      </w:pPr>
      <w:rPr>
        <w:rFonts w:hint="default"/>
      </w:rPr>
    </w:lvl>
    <w:lvl w:ilvl="6">
      <w:start w:val="1"/>
      <w:numFmt w:val="decimal"/>
      <w:suff w:val="space"/>
      <w:lvlText w:val="%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1CC4334B"/>
    <w:multiLevelType w:val="multilevel"/>
    <w:tmpl w:val="367E0298"/>
    <w:lvl w:ilvl="0">
      <w:start w:val="1"/>
      <w:numFmt w:val="decimal"/>
      <w:lvlText w:val="%1."/>
      <w:lvlJc w:val="left"/>
      <w:pPr>
        <w:ind w:left="432" w:hanging="432"/>
      </w:pPr>
      <w:rPr>
        <w:rFonts w:hint="default"/>
      </w:rPr>
    </w:lvl>
    <w:lvl w:ilvl="1">
      <w:start w:val="1"/>
      <w:numFmt w:val="decimal"/>
      <w:lvlText w:val="6.%2."/>
      <w:lvlJc w:val="left"/>
      <w:pPr>
        <w:ind w:left="1002" w:hanging="576"/>
      </w:pPr>
      <w:rPr>
        <w:rFonts w:ascii="Arial Narrow" w:hAnsi="Arial Narrow" w:hint="default"/>
        <w:color w:val="1F497D" w:themeColor="text2"/>
        <w:sz w:val="22"/>
        <w:szCs w:val="22"/>
      </w:rPr>
    </w:lvl>
    <w:lvl w:ilvl="2">
      <w:start w:val="1"/>
      <w:numFmt w:val="decimal"/>
      <w:pStyle w:val="Nadpis3"/>
      <w:lvlText w:val="%1.%2.%3"/>
      <w:lvlJc w:val="left"/>
      <w:pPr>
        <w:ind w:left="720" w:hanging="720"/>
      </w:pPr>
      <w:rPr>
        <w:rFonts w:hint="default"/>
        <w:b/>
        <w:color w:val="1F497D" w:themeColor="text2"/>
      </w:rPr>
    </w:lvl>
    <w:lvl w:ilvl="3">
      <w:start w:val="1"/>
      <w:numFmt w:val="decimal"/>
      <w:pStyle w:val="Nadpis4"/>
      <w:lvlText w:val="%1.%2.%3.%4"/>
      <w:lvlJc w:val="left"/>
      <w:pPr>
        <w:ind w:left="864" w:hanging="864"/>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4">
      <w:start w:val="1"/>
      <w:numFmt w:val="decimal"/>
      <w:pStyle w:val="Nadpis5"/>
      <w:lvlText w:val="%1.%2.%3.%4.%5"/>
      <w:lvlJc w:val="left"/>
      <w:pPr>
        <w:ind w:left="1008" w:hanging="1008"/>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5">
      <w:start w:val="1"/>
      <w:numFmt w:val="decimal"/>
      <w:pStyle w:val="Nadpis6"/>
      <w:lvlText w:val="%1.%2.%3.%4.%5.%6"/>
      <w:lvlJc w:val="left"/>
      <w:pPr>
        <w:ind w:left="1152" w:hanging="1152"/>
      </w:pPr>
      <w:rPr>
        <w:rFonts w:hint="default"/>
        <w:b/>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nsid w:val="1E3E6723"/>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7D6A0E"/>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2C43AB"/>
    <w:multiLevelType w:val="hybridMultilevel"/>
    <w:tmpl w:val="665A2B10"/>
    <w:name w:val="List-13671876842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2">
    <w:nsid w:val="2AF53855"/>
    <w:multiLevelType w:val="multilevel"/>
    <w:tmpl w:val="3452AB60"/>
    <w:name w:val="List-136718768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702" w:firstLine="0"/>
      </w:pPr>
      <w:rPr>
        <w:rFonts w:hint="default"/>
        <w:b/>
      </w:rPr>
    </w:lvl>
    <w:lvl w:ilvl="3">
      <w:start w:val="1"/>
      <w:numFmt w:val="decimal"/>
      <w:lvlText w:val="%1.%2.%3.%4"/>
      <w:lvlJc w:val="left"/>
      <w:pPr>
        <w:ind w:left="0" w:firstLine="0"/>
      </w:pPr>
      <w:rPr>
        <w:rFonts w:hint="default"/>
        <w:b/>
        <w:i/>
      </w:rPr>
    </w:lvl>
    <w:lvl w:ilvl="4">
      <w:start w:val="1"/>
      <w:numFmt w:val="decimal"/>
      <w:lvlText w:val="%1.%2.%3.%4.%5"/>
      <w:lvlJc w:val="left"/>
      <w:pPr>
        <w:ind w:left="0" w:firstLine="0"/>
      </w:pPr>
      <w:rPr>
        <w:rFonts w:hint="default"/>
        <w:color w:val="00206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30992411"/>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D266BA"/>
    <w:multiLevelType w:val="hybridMultilevel"/>
    <w:tmpl w:val="42CE6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7A625BC"/>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615C62"/>
    <w:multiLevelType w:val="hybridMultilevel"/>
    <w:tmpl w:val="D4821F92"/>
    <w:lvl w:ilvl="0" w:tplc="041B0017">
      <w:start w:val="1"/>
      <w:numFmt w:val="lowerLetter"/>
      <w:lvlText w:val="%1)"/>
      <w:lvlJc w:val="left"/>
      <w:pPr>
        <w:ind w:left="1077" w:hanging="360"/>
      </w:pPr>
      <w:rPr>
        <w:rFont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7">
    <w:nsid w:val="3B6D79C6"/>
    <w:multiLevelType w:val="hybridMultilevel"/>
    <w:tmpl w:val="C8A05BE8"/>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8">
    <w:nsid w:val="3EF25CD8"/>
    <w:multiLevelType w:val="multilevel"/>
    <w:tmpl w:val="FB628A30"/>
    <w:name w:val="List105607087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4DCF3D46"/>
    <w:multiLevelType w:val="hybridMultilevel"/>
    <w:tmpl w:val="BF5E05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F2159EE"/>
    <w:multiLevelType w:val="hybridMultilevel"/>
    <w:tmpl w:val="5EB6F53E"/>
    <w:lvl w:ilvl="0" w:tplc="07023C82">
      <w:start w:val="1"/>
      <w:numFmt w:val="decimal"/>
      <w:pStyle w:val="Nadpis2"/>
      <w:lvlText w:val="%1"/>
      <w:lvlJc w:val="right"/>
      <w:pPr>
        <w:ind w:left="7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55A1AA3"/>
    <w:multiLevelType w:val="hybridMultilevel"/>
    <w:tmpl w:val="4CAA727A"/>
    <w:lvl w:ilvl="0" w:tplc="DBD40BC0">
      <w:start w:val="1"/>
      <w:numFmt w:val="bullet"/>
      <w:pStyle w:val="Zoznamsodrkami"/>
      <w:lvlText w:val=""/>
      <w:lvlJc w:val="left"/>
      <w:pPr>
        <w:tabs>
          <w:tab w:val="num" w:pos="340"/>
        </w:tabs>
        <w:ind w:left="340" w:hanging="340"/>
      </w:pPr>
      <w:rPr>
        <w:rFonts w:ascii="Symbol" w:hAnsi="Symbol" w:hint="default"/>
        <w:color w:val="auto"/>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B842B0A"/>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F335A5"/>
    <w:multiLevelType w:val="hybridMultilevel"/>
    <w:tmpl w:val="A3A0DB20"/>
    <w:lvl w:ilvl="0" w:tplc="D1CACD3A">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9A5364"/>
    <w:multiLevelType w:val="hybridMultilevel"/>
    <w:tmpl w:val="F98C08AC"/>
    <w:lvl w:ilvl="0" w:tplc="26749A72">
      <w:start w:val="1"/>
      <w:numFmt w:val="decimal"/>
      <w:pStyle w:val="Poiadavky"/>
      <w:lvlText w:val="Req %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D0672F5"/>
    <w:multiLevelType w:val="hybridMultilevel"/>
    <w:tmpl w:val="080AE29C"/>
    <w:lvl w:ilvl="0" w:tplc="041B0005">
      <w:start w:val="1"/>
      <w:numFmt w:val="bullet"/>
      <w:lvlText w:val=""/>
      <w:lvlJc w:val="left"/>
      <w:pPr>
        <w:ind w:left="2138" w:hanging="360"/>
      </w:pPr>
      <w:rPr>
        <w:rFonts w:ascii="Wingdings" w:hAnsi="Wingdings" w:hint="default"/>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6">
    <w:nsid w:val="68392472"/>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B753F96"/>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7A5BE4"/>
    <w:multiLevelType w:val="hybridMultilevel"/>
    <w:tmpl w:val="E3BC6926"/>
    <w:lvl w:ilvl="0" w:tplc="041B0017">
      <w:start w:val="1"/>
      <w:numFmt w:val="lowerLetter"/>
      <w:lvlText w:val="%1)"/>
      <w:lvlJc w:val="left"/>
      <w:pPr>
        <w:ind w:left="1077" w:hanging="360"/>
      </w:pPr>
      <w:rPr>
        <w:rFont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9">
    <w:nsid w:val="72544CBA"/>
    <w:multiLevelType w:val="hybridMultilevel"/>
    <w:tmpl w:val="9782D4EA"/>
    <w:name w:val="List-1367187684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0">
    <w:nsid w:val="750004D4"/>
    <w:multiLevelType w:val="multilevel"/>
    <w:tmpl w:val="EDFECF74"/>
    <w:name w:val="List1962935508"/>
    <w:lvl w:ilvl="0">
      <w:start w:val="1"/>
      <w:numFmt w:val="bullet"/>
      <w:lvlText w:val=""/>
      <w:lvlJc w:val="left"/>
      <w:rPr>
        <w:rFonts w:ascii="Wingdings" w:eastAsia="Wingdings" w:hAnsi="Wingdings" w:cs="Wingdings"/>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1">
    <w:nsid w:val="7BA549BC"/>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C1805F8"/>
    <w:multiLevelType w:val="hybridMultilevel"/>
    <w:tmpl w:val="EEFE1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C24354C"/>
    <w:multiLevelType w:val="hybridMultilevel"/>
    <w:tmpl w:val="E0688536"/>
    <w:lvl w:ilvl="0" w:tplc="041B0017">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8"/>
  </w:num>
  <w:num w:numId="2">
    <w:abstractNumId w:val="7"/>
  </w:num>
  <w:num w:numId="3">
    <w:abstractNumId w:val="24"/>
  </w:num>
  <w:num w:numId="4">
    <w:abstractNumId w:val="1"/>
  </w:num>
  <w:num w:numId="5">
    <w:abstractNumId w:val="21"/>
  </w:num>
  <w:num w:numId="6">
    <w:abstractNumId w:val="10"/>
  </w:num>
  <w:num w:numId="7">
    <w:abstractNumId w:val="17"/>
  </w:num>
  <w:num w:numId="8">
    <w:abstractNumId w:val="25"/>
  </w:num>
  <w:num w:numId="9">
    <w:abstractNumId w:val="33"/>
  </w:num>
  <w:num w:numId="10">
    <w:abstractNumId w:val="22"/>
  </w:num>
  <w:num w:numId="11">
    <w:abstractNumId w:val="31"/>
  </w:num>
  <w:num w:numId="12">
    <w:abstractNumId w:val="32"/>
  </w:num>
  <w:num w:numId="13">
    <w:abstractNumId w:val="26"/>
  </w:num>
  <w:num w:numId="14">
    <w:abstractNumId w:val="27"/>
  </w:num>
  <w:num w:numId="15">
    <w:abstractNumId w:val="5"/>
  </w:num>
  <w:num w:numId="16">
    <w:abstractNumId w:val="13"/>
  </w:num>
  <w:num w:numId="17">
    <w:abstractNumId w:val="20"/>
  </w:num>
  <w:num w:numId="18">
    <w:abstractNumId w:val="9"/>
  </w:num>
  <w:num w:numId="19">
    <w:abstractNumId w:val="6"/>
  </w:num>
  <w:num w:numId="20">
    <w:abstractNumId w:val="19"/>
  </w:num>
  <w:num w:numId="21">
    <w:abstractNumId w:val="16"/>
  </w:num>
  <w:num w:numId="22">
    <w:abstractNumId w:val="28"/>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3"/>
  </w:num>
  <w:num w:numId="38">
    <w:abstractNumId w:val="14"/>
  </w:num>
  <w:num w:numId="3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gutterAtTop/>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3B"/>
    <w:rsid w:val="00013D3C"/>
    <w:rsid w:val="000359B6"/>
    <w:rsid w:val="00040358"/>
    <w:rsid w:val="0006073B"/>
    <w:rsid w:val="00066F1F"/>
    <w:rsid w:val="00067104"/>
    <w:rsid w:val="00081BA9"/>
    <w:rsid w:val="00082F6A"/>
    <w:rsid w:val="00090DE0"/>
    <w:rsid w:val="00097D0B"/>
    <w:rsid w:val="000A3FC7"/>
    <w:rsid w:val="000A54A8"/>
    <w:rsid w:val="000C3A9B"/>
    <w:rsid w:val="000C7E20"/>
    <w:rsid w:val="000D2610"/>
    <w:rsid w:val="000D6988"/>
    <w:rsid w:val="000F2EF1"/>
    <w:rsid w:val="00102EB8"/>
    <w:rsid w:val="001131B0"/>
    <w:rsid w:val="00114A87"/>
    <w:rsid w:val="001237E4"/>
    <w:rsid w:val="0012474E"/>
    <w:rsid w:val="001271E8"/>
    <w:rsid w:val="001304DE"/>
    <w:rsid w:val="0013304F"/>
    <w:rsid w:val="00142E44"/>
    <w:rsid w:val="00143C0A"/>
    <w:rsid w:val="00145FB0"/>
    <w:rsid w:val="00161CA8"/>
    <w:rsid w:val="00162364"/>
    <w:rsid w:val="00166C4B"/>
    <w:rsid w:val="00182CE1"/>
    <w:rsid w:val="00184C52"/>
    <w:rsid w:val="001857F0"/>
    <w:rsid w:val="001B2C58"/>
    <w:rsid w:val="001C197C"/>
    <w:rsid w:val="001C5DA2"/>
    <w:rsid w:val="001F2D64"/>
    <w:rsid w:val="00210A31"/>
    <w:rsid w:val="00225A50"/>
    <w:rsid w:val="0022709D"/>
    <w:rsid w:val="00227669"/>
    <w:rsid w:val="00242CDE"/>
    <w:rsid w:val="00250E61"/>
    <w:rsid w:val="00250F6D"/>
    <w:rsid w:val="00252A77"/>
    <w:rsid w:val="002639E5"/>
    <w:rsid w:val="002671CC"/>
    <w:rsid w:val="00272D1A"/>
    <w:rsid w:val="002835C0"/>
    <w:rsid w:val="0029455D"/>
    <w:rsid w:val="00294F4F"/>
    <w:rsid w:val="002A1CFF"/>
    <w:rsid w:val="002A2048"/>
    <w:rsid w:val="002A3A4A"/>
    <w:rsid w:val="002D582D"/>
    <w:rsid w:val="002E4442"/>
    <w:rsid w:val="002E47A4"/>
    <w:rsid w:val="002E79B3"/>
    <w:rsid w:val="00311A47"/>
    <w:rsid w:val="00314228"/>
    <w:rsid w:val="00335027"/>
    <w:rsid w:val="0033583B"/>
    <w:rsid w:val="0034135F"/>
    <w:rsid w:val="00344E13"/>
    <w:rsid w:val="00357D38"/>
    <w:rsid w:val="00361143"/>
    <w:rsid w:val="0036768B"/>
    <w:rsid w:val="003804AD"/>
    <w:rsid w:val="003A0C26"/>
    <w:rsid w:val="003A2D2B"/>
    <w:rsid w:val="003A3F26"/>
    <w:rsid w:val="003A6FF8"/>
    <w:rsid w:val="003B440C"/>
    <w:rsid w:val="003C5ECE"/>
    <w:rsid w:val="003D3E7A"/>
    <w:rsid w:val="003D40A1"/>
    <w:rsid w:val="003D4293"/>
    <w:rsid w:val="003E786D"/>
    <w:rsid w:val="003F3390"/>
    <w:rsid w:val="00403378"/>
    <w:rsid w:val="004033AA"/>
    <w:rsid w:val="00410C96"/>
    <w:rsid w:val="0041453D"/>
    <w:rsid w:val="00415C83"/>
    <w:rsid w:val="00422958"/>
    <w:rsid w:val="00427D28"/>
    <w:rsid w:val="004436DB"/>
    <w:rsid w:val="00445360"/>
    <w:rsid w:val="004555BA"/>
    <w:rsid w:val="004611D7"/>
    <w:rsid w:val="00463C67"/>
    <w:rsid w:val="00481309"/>
    <w:rsid w:val="00485279"/>
    <w:rsid w:val="00486D3C"/>
    <w:rsid w:val="004962D8"/>
    <w:rsid w:val="00496A3A"/>
    <w:rsid w:val="004979E3"/>
    <w:rsid w:val="00497B1B"/>
    <w:rsid w:val="004A3833"/>
    <w:rsid w:val="004A6B02"/>
    <w:rsid w:val="004B3DA0"/>
    <w:rsid w:val="004E4D92"/>
    <w:rsid w:val="004F0171"/>
    <w:rsid w:val="004F4BB1"/>
    <w:rsid w:val="004F4BCF"/>
    <w:rsid w:val="00510827"/>
    <w:rsid w:val="0051525B"/>
    <w:rsid w:val="0052030E"/>
    <w:rsid w:val="0052275C"/>
    <w:rsid w:val="00531457"/>
    <w:rsid w:val="00531FA9"/>
    <w:rsid w:val="00534AB3"/>
    <w:rsid w:val="00536AF5"/>
    <w:rsid w:val="005459EF"/>
    <w:rsid w:val="005477D4"/>
    <w:rsid w:val="00552650"/>
    <w:rsid w:val="005545C3"/>
    <w:rsid w:val="005604AD"/>
    <w:rsid w:val="00566D25"/>
    <w:rsid w:val="00575CE6"/>
    <w:rsid w:val="005766CA"/>
    <w:rsid w:val="00585AF9"/>
    <w:rsid w:val="00585F14"/>
    <w:rsid w:val="00592720"/>
    <w:rsid w:val="005B0158"/>
    <w:rsid w:val="005B0392"/>
    <w:rsid w:val="005B202B"/>
    <w:rsid w:val="005D0F67"/>
    <w:rsid w:val="005D25E8"/>
    <w:rsid w:val="005F7584"/>
    <w:rsid w:val="00603E00"/>
    <w:rsid w:val="00610840"/>
    <w:rsid w:val="00611573"/>
    <w:rsid w:val="00624C7A"/>
    <w:rsid w:val="006267E5"/>
    <w:rsid w:val="00634282"/>
    <w:rsid w:val="00640BCC"/>
    <w:rsid w:val="00652DDC"/>
    <w:rsid w:val="0066779D"/>
    <w:rsid w:val="00675EB9"/>
    <w:rsid w:val="00691539"/>
    <w:rsid w:val="00694AB8"/>
    <w:rsid w:val="006A2EC6"/>
    <w:rsid w:val="006A6C2C"/>
    <w:rsid w:val="006B4080"/>
    <w:rsid w:val="006C4579"/>
    <w:rsid w:val="006E356B"/>
    <w:rsid w:val="006F136D"/>
    <w:rsid w:val="006F565A"/>
    <w:rsid w:val="00702E9A"/>
    <w:rsid w:val="00707D26"/>
    <w:rsid w:val="00711AF6"/>
    <w:rsid w:val="00721AB7"/>
    <w:rsid w:val="00724135"/>
    <w:rsid w:val="00724FF0"/>
    <w:rsid w:val="007373D8"/>
    <w:rsid w:val="0074184D"/>
    <w:rsid w:val="00760046"/>
    <w:rsid w:val="00764C6A"/>
    <w:rsid w:val="007720A6"/>
    <w:rsid w:val="007731CC"/>
    <w:rsid w:val="007903A6"/>
    <w:rsid w:val="007903D6"/>
    <w:rsid w:val="007903FB"/>
    <w:rsid w:val="007924F2"/>
    <w:rsid w:val="00797368"/>
    <w:rsid w:val="007A2EA7"/>
    <w:rsid w:val="007E0A2D"/>
    <w:rsid w:val="007E4640"/>
    <w:rsid w:val="008017BB"/>
    <w:rsid w:val="0080347C"/>
    <w:rsid w:val="00813CA9"/>
    <w:rsid w:val="00814D67"/>
    <w:rsid w:val="00827053"/>
    <w:rsid w:val="008357E5"/>
    <w:rsid w:val="00841165"/>
    <w:rsid w:val="00845FB5"/>
    <w:rsid w:val="00854B10"/>
    <w:rsid w:val="00863DE0"/>
    <w:rsid w:val="0087234E"/>
    <w:rsid w:val="008A019C"/>
    <w:rsid w:val="008A6509"/>
    <w:rsid w:val="008B18DC"/>
    <w:rsid w:val="008B3A03"/>
    <w:rsid w:val="008D3826"/>
    <w:rsid w:val="008E018A"/>
    <w:rsid w:val="008E78BD"/>
    <w:rsid w:val="008F0B0E"/>
    <w:rsid w:val="008F195F"/>
    <w:rsid w:val="008F2A96"/>
    <w:rsid w:val="008F6F67"/>
    <w:rsid w:val="008F779E"/>
    <w:rsid w:val="009048D1"/>
    <w:rsid w:val="00911D91"/>
    <w:rsid w:val="009137EF"/>
    <w:rsid w:val="00927942"/>
    <w:rsid w:val="00927D54"/>
    <w:rsid w:val="00931A8A"/>
    <w:rsid w:val="00933FDB"/>
    <w:rsid w:val="009359F7"/>
    <w:rsid w:val="009379A1"/>
    <w:rsid w:val="0094467E"/>
    <w:rsid w:val="00957D58"/>
    <w:rsid w:val="0097327C"/>
    <w:rsid w:val="00980580"/>
    <w:rsid w:val="00997355"/>
    <w:rsid w:val="009A0C6D"/>
    <w:rsid w:val="009B0BCC"/>
    <w:rsid w:val="009C7334"/>
    <w:rsid w:val="009D29B5"/>
    <w:rsid w:val="009F51D9"/>
    <w:rsid w:val="009F76FE"/>
    <w:rsid w:val="00A01985"/>
    <w:rsid w:val="00A051D8"/>
    <w:rsid w:val="00A05261"/>
    <w:rsid w:val="00A10DCF"/>
    <w:rsid w:val="00A110A6"/>
    <w:rsid w:val="00A170E1"/>
    <w:rsid w:val="00A17825"/>
    <w:rsid w:val="00A20EA2"/>
    <w:rsid w:val="00A2264D"/>
    <w:rsid w:val="00A41CE0"/>
    <w:rsid w:val="00A42743"/>
    <w:rsid w:val="00A51157"/>
    <w:rsid w:val="00A72EDE"/>
    <w:rsid w:val="00A73A3B"/>
    <w:rsid w:val="00A73AD3"/>
    <w:rsid w:val="00A777AC"/>
    <w:rsid w:val="00A81918"/>
    <w:rsid w:val="00A829F8"/>
    <w:rsid w:val="00A90EA6"/>
    <w:rsid w:val="00A93105"/>
    <w:rsid w:val="00A975C1"/>
    <w:rsid w:val="00AA12C6"/>
    <w:rsid w:val="00AA5E6A"/>
    <w:rsid w:val="00AA5F0B"/>
    <w:rsid w:val="00AB25A7"/>
    <w:rsid w:val="00AB2752"/>
    <w:rsid w:val="00AB40FF"/>
    <w:rsid w:val="00AB4114"/>
    <w:rsid w:val="00AD750E"/>
    <w:rsid w:val="00AF5A59"/>
    <w:rsid w:val="00B0085D"/>
    <w:rsid w:val="00B00FD6"/>
    <w:rsid w:val="00B04A35"/>
    <w:rsid w:val="00B223B6"/>
    <w:rsid w:val="00B245B6"/>
    <w:rsid w:val="00B25987"/>
    <w:rsid w:val="00B30AB8"/>
    <w:rsid w:val="00B34CDA"/>
    <w:rsid w:val="00B3560D"/>
    <w:rsid w:val="00B36E4D"/>
    <w:rsid w:val="00B37C52"/>
    <w:rsid w:val="00B41C35"/>
    <w:rsid w:val="00B43517"/>
    <w:rsid w:val="00B45E6B"/>
    <w:rsid w:val="00B50611"/>
    <w:rsid w:val="00B6505C"/>
    <w:rsid w:val="00B735A5"/>
    <w:rsid w:val="00BA57FB"/>
    <w:rsid w:val="00BC49C7"/>
    <w:rsid w:val="00BC6F79"/>
    <w:rsid w:val="00BD6CCC"/>
    <w:rsid w:val="00BF5490"/>
    <w:rsid w:val="00C1021C"/>
    <w:rsid w:val="00C248D8"/>
    <w:rsid w:val="00C275DC"/>
    <w:rsid w:val="00C31E5E"/>
    <w:rsid w:val="00C5046C"/>
    <w:rsid w:val="00C5158B"/>
    <w:rsid w:val="00C52C97"/>
    <w:rsid w:val="00C577DB"/>
    <w:rsid w:val="00C61B38"/>
    <w:rsid w:val="00C626B3"/>
    <w:rsid w:val="00C64BAD"/>
    <w:rsid w:val="00C653FF"/>
    <w:rsid w:val="00C731AC"/>
    <w:rsid w:val="00C83A5B"/>
    <w:rsid w:val="00C84CC7"/>
    <w:rsid w:val="00C85724"/>
    <w:rsid w:val="00C96677"/>
    <w:rsid w:val="00CA40AA"/>
    <w:rsid w:val="00CA4F9C"/>
    <w:rsid w:val="00CA5FAF"/>
    <w:rsid w:val="00CA77CA"/>
    <w:rsid w:val="00CB277D"/>
    <w:rsid w:val="00CB7C9F"/>
    <w:rsid w:val="00CC2542"/>
    <w:rsid w:val="00CD678D"/>
    <w:rsid w:val="00CD77AC"/>
    <w:rsid w:val="00CE3BC9"/>
    <w:rsid w:val="00CE51AA"/>
    <w:rsid w:val="00CF04E8"/>
    <w:rsid w:val="00CF1D56"/>
    <w:rsid w:val="00CF246E"/>
    <w:rsid w:val="00D015A9"/>
    <w:rsid w:val="00D07096"/>
    <w:rsid w:val="00D12C5A"/>
    <w:rsid w:val="00D13B4B"/>
    <w:rsid w:val="00D156F7"/>
    <w:rsid w:val="00D15739"/>
    <w:rsid w:val="00D20624"/>
    <w:rsid w:val="00D25231"/>
    <w:rsid w:val="00D26982"/>
    <w:rsid w:val="00D26C35"/>
    <w:rsid w:val="00D26D03"/>
    <w:rsid w:val="00D340F2"/>
    <w:rsid w:val="00D40360"/>
    <w:rsid w:val="00D47D13"/>
    <w:rsid w:val="00D5621A"/>
    <w:rsid w:val="00D67A22"/>
    <w:rsid w:val="00D71001"/>
    <w:rsid w:val="00D77FB8"/>
    <w:rsid w:val="00D860D0"/>
    <w:rsid w:val="00D94F7C"/>
    <w:rsid w:val="00DA2616"/>
    <w:rsid w:val="00DA4500"/>
    <w:rsid w:val="00DA5376"/>
    <w:rsid w:val="00DA62B8"/>
    <w:rsid w:val="00DD789B"/>
    <w:rsid w:val="00DE0D2E"/>
    <w:rsid w:val="00DE1347"/>
    <w:rsid w:val="00DE24A1"/>
    <w:rsid w:val="00DF20BF"/>
    <w:rsid w:val="00DF6B7D"/>
    <w:rsid w:val="00E168EF"/>
    <w:rsid w:val="00E176F7"/>
    <w:rsid w:val="00E21777"/>
    <w:rsid w:val="00E3512C"/>
    <w:rsid w:val="00E36826"/>
    <w:rsid w:val="00E50336"/>
    <w:rsid w:val="00E60F5D"/>
    <w:rsid w:val="00E710B7"/>
    <w:rsid w:val="00E85B66"/>
    <w:rsid w:val="00E90BA7"/>
    <w:rsid w:val="00E91040"/>
    <w:rsid w:val="00E93D49"/>
    <w:rsid w:val="00E94996"/>
    <w:rsid w:val="00EB5DC3"/>
    <w:rsid w:val="00EE011E"/>
    <w:rsid w:val="00EE1522"/>
    <w:rsid w:val="00EF4998"/>
    <w:rsid w:val="00F12CFB"/>
    <w:rsid w:val="00F224C7"/>
    <w:rsid w:val="00F343E4"/>
    <w:rsid w:val="00F3660A"/>
    <w:rsid w:val="00F50C92"/>
    <w:rsid w:val="00F57A44"/>
    <w:rsid w:val="00F670EB"/>
    <w:rsid w:val="00FA123A"/>
    <w:rsid w:val="00FA762C"/>
    <w:rsid w:val="00FB4CE6"/>
    <w:rsid w:val="00FC6235"/>
    <w:rsid w:val="00FC7457"/>
    <w:rsid w:val="00FD1076"/>
    <w:rsid w:val="00FE3003"/>
    <w:rsid w:val="00FE3C30"/>
    <w:rsid w:val="00FE3F56"/>
    <w:rsid w:val="00FE6BEA"/>
    <w:rsid w:val="00FF0994"/>
    <w:rsid w:val="00FF55A3"/>
    <w:rsid w:val="00FF675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lny">
    <w:name w:val="Normal"/>
    <w:qFormat/>
    <w:rPr>
      <w:rFonts w:ascii="Arial Narrow" w:hAnsi="Arial Narrow" w:cstheme="minorHAnsi"/>
      <w:sz w:val="24"/>
      <w:szCs w:val="24"/>
    </w:rPr>
  </w:style>
  <w:style w:type="paragraph" w:styleId="Nadpis1">
    <w:name w:val="heading 1"/>
    <w:aliases w:val="H1,V_Head1,DOC_Head1,Záhlaví 1,h1,tchead,NADPIS,Heading 11111,Kapitola,Heading 1 Char1,Heading 1 Char Char,Chapter Char Char,H1 Char Char,1 Char Char,section Char Char,ASAPHeading 1 Char Char,Celého textu Char Char,V_Head1 Char Char,h1 Char Ch"/>
    <w:basedOn w:val="Normlny"/>
    <w:next w:val="Normlny"/>
    <w:link w:val="Nadpis1Char"/>
    <w:pPr>
      <w:keepLines/>
      <w:spacing w:before="480" w:after="240"/>
      <w:outlineLvl w:val="0"/>
    </w:pPr>
    <w:rPr>
      <w:rFonts w:eastAsiaTheme="majorEastAsia"/>
      <w:b/>
      <w:bCs/>
      <w:color w:val="365F91" w:themeColor="accent1" w:themeShade="BF"/>
      <w:sz w:val="32"/>
      <w:szCs w:val="28"/>
    </w:rPr>
  </w:style>
  <w:style w:type="paragraph" w:styleId="Nadpis2">
    <w:name w:val="heading 2"/>
    <w:aliases w:val="H2,V_Head2,DOC_Head2,V_Head21,V_Head22,hlavicka,Podkapitola 1,Podkapitola 11,Podkapitola 12,Podkapitola 13,Podkapitola 14,Podkapitola 15,Podkapitola 111,Podkapitola 121,Podkapitola 131,Podkapitola 141,Podkapitola 16,Podkapitola 112,h2,F2,F21,2"/>
    <w:basedOn w:val="Normlny"/>
    <w:link w:val="Nadpis2Char"/>
    <w:unhideWhenUsed/>
    <w:qFormat/>
    <w:rsid w:val="004555BA"/>
    <w:pPr>
      <w:keepLines/>
      <w:numPr>
        <w:numId w:val="17"/>
      </w:numPr>
      <w:pBdr>
        <w:bottom w:val="single" w:sz="4" w:space="1" w:color="4F81BD" w:themeColor="accent1"/>
      </w:pBdr>
      <w:spacing w:before="40" w:after="240"/>
      <w:outlineLvl w:val="1"/>
    </w:pPr>
    <w:rPr>
      <w:rFonts w:ascii="Times New Roman" w:eastAsiaTheme="majorEastAsia" w:hAnsi="Times New Roman"/>
      <w:b/>
      <w:bCs/>
      <w:color w:val="4F81BD" w:themeColor="accent1"/>
      <w:sz w:val="36"/>
      <w:szCs w:val="26"/>
    </w:rPr>
  </w:style>
  <w:style w:type="paragraph" w:styleId="Nadpis3">
    <w:name w:val="heading 3"/>
    <w:aliases w:val="H3,V_Head3,DOC_Head3,Podkapitola 2,Podkapitola 21,Podkapitola 22,Podkapitola 23,Podkapitola 24,Podkapitola 25,Podkapitola 211,Podkapitola 221,Podkapitola 231,Podkapitola 241,Podkapitola 26,Podkapitola 212,Podkapitola 222,Podkapitola 232,h3,l3"/>
    <w:basedOn w:val="Normlny"/>
    <w:next w:val="Normlny"/>
    <w:link w:val="Nadpis3Char"/>
    <w:unhideWhenUsed/>
    <w:qFormat/>
    <w:pPr>
      <w:keepLines/>
      <w:numPr>
        <w:ilvl w:val="2"/>
        <w:numId w:val="1"/>
      </w:numPr>
      <w:spacing w:before="200" w:after="240"/>
      <w:outlineLvl w:val="2"/>
    </w:pPr>
    <w:rPr>
      <w:rFonts w:eastAsiaTheme="majorEastAsia"/>
      <w:b/>
      <w:bCs/>
      <w:color w:val="4F81BD" w:themeColor="accent1"/>
    </w:rPr>
  </w:style>
  <w:style w:type="paragraph" w:styleId="Nadpis4">
    <w:name w:val="heading 4"/>
    <w:aliases w:val="H4,V_Head4,DOC_Head4,Nadpis 4T,Podkapitola3,Aufgabe,ASAPHeading 4,Sub Sub Paragraph,Podkapitola31,Odstavec 1,Odstavec 11,Odstavec 12,Odstavec 13,Odstavec 14,Odstavec 111,Odstavec 121,Odstavec 131,Odstavec 15,Odstavec 141,Odstavec 16"/>
    <w:basedOn w:val="Nadpis3"/>
    <w:next w:val="Normlny"/>
    <w:link w:val="Nadpis4Char"/>
    <w:unhideWhenUsed/>
    <w:qFormat/>
    <w:pPr>
      <w:numPr>
        <w:ilvl w:val="3"/>
      </w:numPr>
      <w:outlineLvl w:val="3"/>
    </w:pPr>
    <w:rPr>
      <w:color w:val="1F497D" w:themeColor="text2"/>
    </w:rPr>
  </w:style>
  <w:style w:type="paragraph" w:styleId="Nadpis5">
    <w:name w:val="heading 5"/>
    <w:aliases w:val="H5,V_Head5,DOC_Head5,5 sub-bullet,sb,Roman list,51,52,53,54,511,521,531,h5,l5,heading,H51,H52,H53,H54,H55,Item 1,Heading Lvl 5,Level 3 - (i),Level 3 - i,H56,H57,H58,H59,H510,H511,H512,H513,H514,H515,H516,H517,H518,H519,H520,H521,H522,H523,H524"/>
    <w:basedOn w:val="Odsekzoznamu"/>
    <w:next w:val="Normlny"/>
    <w:link w:val="Nadpis5Char"/>
    <w:unhideWhenUsed/>
    <w:qFormat/>
    <w:pPr>
      <w:numPr>
        <w:ilvl w:val="4"/>
        <w:numId w:val="1"/>
      </w:numPr>
      <w:autoSpaceDE w:val="0"/>
      <w:autoSpaceDN w:val="0"/>
      <w:adjustRightInd w:val="0"/>
      <w:spacing w:after="240" w:line="240" w:lineRule="auto"/>
      <w:contextualSpacing w:val="0"/>
      <w:outlineLvl w:val="4"/>
    </w:pPr>
    <w:rPr>
      <w:color w:val="1F497D" w:themeColor="text2"/>
    </w:rPr>
  </w:style>
  <w:style w:type="paragraph" w:styleId="Nadpis6">
    <w:name w:val="heading 6"/>
    <w:aliases w:val="h6,Bullet list,Bullet list1,Bullet list2,Bullet list11,Bullet list3,Bullet list12,Bullet list21,Bullet list111,Bullet lis,PIM 6,H6,Titre2"/>
    <w:basedOn w:val="Normlny"/>
    <w:next w:val="Normlny"/>
    <w:link w:val="Nadpis6Char"/>
    <w:unhideWhenUsed/>
    <w:pPr>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aliases w:val="h7,letter list,lettered list,letter list1,lettered list1,letter list2,lettered list2,letter list11,lettered list11,letter list3,lettered list3,letter list12,lettered list12,letter list21,lettered list21,letter list111,lettered list111,letter l"/>
    <w:basedOn w:val="Normlny"/>
    <w:next w:val="Normlny"/>
    <w:link w:val="Nadpis7Char"/>
    <w:unhideWhenUsed/>
    <w:pPr>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aliases w:val="h8,action,action1,action2,action11,action3,action4,action5,action6,action7,action12,action21,action111,action31,action8,action13,action22,action112,action32,action9,action14,action23,action113,action33,action10"/>
    <w:basedOn w:val="Normlny"/>
    <w:next w:val="Normlny"/>
    <w:link w:val="Nadpis8Char"/>
    <w:unhideWhenUsed/>
    <w:pPr>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App Heading,progress,progress1,progress2,progress11,progress3,progress4,progress5,progress6,progress7,progress12,progress21,progress111,progress31,progress8,progress13,progress22,progress112,progress32,progress9"/>
    <w:basedOn w:val="Normlny"/>
    <w:next w:val="Normlny"/>
    <w:link w:val="Nadpis9Char"/>
    <w:unhideWhenUsed/>
    <w:pPr>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pPr>
      <w:spacing w:before="240"/>
      <w:contextualSpacing/>
    </w:pPr>
  </w:style>
  <w:style w:type="character" w:customStyle="1" w:styleId="Nadpis1Char">
    <w:name w:val="Nadpis 1 Char"/>
    <w:aliases w:val="H1 Char,V_Head1 Char,DOC_Head1 Char,Záhlaví 1 Char,h1 Char,tchead Char,NADPIS Char,Heading 11111 Char,Kapitola Char,Heading 1 Char1 Char,Heading 1 Char Char Char,Chapter Char Char Char,H1 Char Char Char,1 Char Char Char,h1 Char Ch Char"/>
    <w:basedOn w:val="Predvolenpsmoodseku"/>
    <w:link w:val="Nadpis1"/>
    <w:rPr>
      <w:rFonts w:ascii="Arial Narrow" w:eastAsiaTheme="majorEastAsia" w:hAnsi="Arial Narrow" w:cstheme="minorHAnsi"/>
      <w:b/>
      <w:bCs/>
      <w:color w:val="365F91" w:themeColor="accent1" w:themeShade="BF"/>
      <w:sz w:val="32"/>
      <w:szCs w:val="28"/>
    </w:rPr>
  </w:style>
  <w:style w:type="character" w:customStyle="1" w:styleId="Nadpis2Char">
    <w:name w:val="Nadpis 2 Char"/>
    <w:aliases w:val="H2 Char,V_Head2 Char,DOC_Head2 Char,V_Head21 Char,V_Head22 Char,hlavicka Char,Podkapitola 1 Char,Podkapitola 11 Char,Podkapitola 12 Char,Podkapitola 13 Char,Podkapitola 14 Char,Podkapitola 15 Char,Podkapitola 111 Char,Podkapitola 121 Char"/>
    <w:basedOn w:val="Predvolenpsmoodseku"/>
    <w:link w:val="Nadpis2"/>
    <w:rsid w:val="004555BA"/>
    <w:rPr>
      <w:rFonts w:ascii="Times New Roman" w:eastAsiaTheme="majorEastAsia" w:hAnsi="Times New Roman" w:cstheme="minorHAnsi"/>
      <w:b/>
      <w:bCs/>
      <w:color w:val="4F81BD" w:themeColor="accent1"/>
      <w:sz w:val="36"/>
      <w:szCs w:val="26"/>
    </w:rPr>
  </w:style>
  <w:style w:type="paragraph" w:styleId="Normlnywebov">
    <w:name w:val="Normal (Web)"/>
    <w:aliases w:val="Normálny (WWW)"/>
    <w:basedOn w:val="Normlny"/>
    <w:uiPriority w:val="99"/>
    <w:unhideWhenUsed/>
    <w:pPr>
      <w:spacing w:before="100" w:beforeAutospacing="1" w:after="100" w:afterAutospacing="1" w:line="240" w:lineRule="auto"/>
    </w:pPr>
    <w:rPr>
      <w:rFonts w:ascii="Times New Roman" w:eastAsia="Times New Roman" w:hAnsi="Times New Roman" w:cs="Times New Roman"/>
      <w:lang w:eastAsia="sk-SK"/>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Hlavikaobsahu">
    <w:name w:val="TOC Heading"/>
    <w:basedOn w:val="Nadpis1"/>
    <w:next w:val="Normlny"/>
    <w:uiPriority w:val="39"/>
    <w:unhideWhenUsed/>
    <w:qFormat/>
    <w:pPr>
      <w:outlineLvl w:val="9"/>
    </w:pPr>
    <w:rPr>
      <w:lang w:eastAsia="sk-SK"/>
    </w:rPr>
  </w:style>
  <w:style w:type="paragraph" w:styleId="Obsah1">
    <w:name w:val="toc 1"/>
    <w:basedOn w:val="Normlny"/>
    <w:next w:val="Normlny"/>
    <w:autoRedefine/>
    <w:uiPriority w:val="39"/>
    <w:unhideWhenUsed/>
    <w:qFormat/>
    <w:pPr>
      <w:spacing w:before="120"/>
      <w:jc w:val="left"/>
    </w:pPr>
    <w:rPr>
      <w:rFonts w:asciiTheme="minorHAnsi" w:hAnsiTheme="minorHAnsi"/>
      <w:b/>
      <w:bCs/>
      <w:caps/>
      <w:sz w:val="20"/>
      <w:szCs w:val="20"/>
    </w:rPr>
  </w:style>
  <w:style w:type="paragraph" w:styleId="Obsah2">
    <w:name w:val="toc 2"/>
    <w:basedOn w:val="Normlny"/>
    <w:next w:val="Normlny"/>
    <w:autoRedefine/>
    <w:uiPriority w:val="39"/>
    <w:unhideWhenUsed/>
    <w:qFormat/>
    <w:rsid w:val="00760046"/>
    <w:pPr>
      <w:tabs>
        <w:tab w:val="left" w:pos="142"/>
        <w:tab w:val="right" w:leader="dot" w:pos="8789"/>
      </w:tabs>
      <w:spacing w:before="240" w:after="240"/>
      <w:jc w:val="left"/>
    </w:pPr>
    <w:rPr>
      <w:rFonts w:asciiTheme="minorHAnsi" w:eastAsiaTheme="minorEastAsia" w:hAnsiTheme="minorHAnsi" w:cstheme="minorBidi"/>
      <w:noProof/>
      <w:sz w:val="22"/>
      <w:szCs w:val="22"/>
      <w:lang w:eastAsia="sk-SK"/>
    </w:rPr>
  </w:style>
  <w:style w:type="character" w:styleId="Hypertextovprepojenie">
    <w:name w:val="Hyperlink"/>
    <w:basedOn w:val="Predvolenpsmoodseku"/>
    <w:uiPriority w:val="99"/>
    <w:unhideWhenUsed/>
    <w:rPr>
      <w:color w:val="0000FF" w:themeColor="hyperlink"/>
      <w:u w:val="single"/>
    </w:rPr>
  </w:style>
  <w:style w:type="paragraph" w:styleId="Textbubliny">
    <w:name w:val="Balloon Text"/>
    <w:basedOn w:val="Normlny"/>
    <w:link w:val="TextbublinyChar"/>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styleId="Nzov">
    <w:name w:val="Title"/>
    <w:basedOn w:val="Normlny"/>
    <w:next w:val="Normlny"/>
    <w:link w:val="Nzov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Pr>
      <w:rFonts w:asciiTheme="majorHAnsi" w:eastAsiaTheme="majorEastAsia" w:hAnsiTheme="majorHAnsi" w:cstheme="majorBidi"/>
      <w:color w:val="17365D" w:themeColor="text2" w:themeShade="BF"/>
      <w:spacing w:val="5"/>
      <w:kern w:val="28"/>
      <w:sz w:val="52"/>
      <w:szCs w:val="52"/>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character" w:customStyle="1" w:styleId="Nadpis3Char">
    <w:name w:val="Nadpis 3 Char"/>
    <w:aliases w:val="H3 Char,V_Head3 Char,DOC_Head3 Char,Podkapitola 2 Char,Podkapitola 21 Char,Podkapitola 22 Char,Podkapitola 23 Char,Podkapitola 24 Char,Podkapitola 25 Char,Podkapitola 211 Char,Podkapitola 221 Char,Podkapitola 231 Char,Podkapitola 241 Char"/>
    <w:basedOn w:val="Predvolenpsmoodseku"/>
    <w:link w:val="Nadpis3"/>
    <w:rPr>
      <w:rFonts w:ascii="Arial Narrow" w:eastAsiaTheme="majorEastAsia" w:hAnsi="Arial Narrow" w:cstheme="minorHAnsi"/>
      <w:b/>
      <w:bCs/>
      <w:color w:val="4F81BD" w:themeColor="accent1"/>
      <w:sz w:val="24"/>
      <w:szCs w:val="24"/>
    </w:rPr>
  </w:style>
  <w:style w:type="paragraph" w:styleId="Obsah3">
    <w:name w:val="toc 3"/>
    <w:basedOn w:val="Normlny"/>
    <w:next w:val="Normlny"/>
    <w:autoRedefine/>
    <w:uiPriority w:val="39"/>
    <w:unhideWhenUsed/>
    <w:qFormat/>
    <w:pPr>
      <w:spacing w:after="0"/>
      <w:ind w:left="480"/>
      <w:jc w:val="left"/>
    </w:pPr>
    <w:rPr>
      <w:rFonts w:asciiTheme="minorHAnsi" w:hAnsiTheme="minorHAnsi"/>
      <w:i/>
      <w:iCs/>
      <w:sz w:val="20"/>
      <w:szCs w:val="20"/>
    </w:rPr>
  </w:style>
  <w:style w:type="character" w:customStyle="1" w:styleId="Nadpis4Char">
    <w:name w:val="Nadpis 4 Char"/>
    <w:aliases w:val="H4 Char,V_Head4 Char,DOC_Head4 Char,Nadpis 4T Char,Podkapitola3 Char,Aufgabe Char,ASAPHeading 4 Char,Sub Sub Paragraph Char,Podkapitola31 Char,Odstavec 1 Char,Odstavec 11 Char,Odstavec 12 Char,Odstavec 13 Char,Odstavec 14 Char"/>
    <w:basedOn w:val="Predvolenpsmoodseku"/>
    <w:link w:val="Nadpis4"/>
    <w:rPr>
      <w:rFonts w:ascii="Arial Narrow" w:eastAsiaTheme="majorEastAsia" w:hAnsi="Arial Narrow" w:cstheme="minorHAnsi"/>
      <w:b/>
      <w:bCs/>
      <w:color w:val="1F497D" w:themeColor="text2"/>
      <w:sz w:val="24"/>
      <w:szCs w:val="24"/>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nhideWhenUsed/>
    <w:pPr>
      <w:spacing w:after="0" w:line="240" w:lineRule="auto"/>
    </w:pPr>
    <w:rPr>
      <w:sz w:val="20"/>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rPr>
      <w:sz w:val="20"/>
      <w:szCs w:val="20"/>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link w:val="Char2"/>
    <w:uiPriority w:val="99"/>
    <w:unhideWhenUsed/>
    <w:rPr>
      <w:vertAlign w:val="superscript"/>
    </w:rPr>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aliases w:val="H5 Char,V_Head5 Char,DOC_Head5 Char,5 sub-bullet Char,sb Char,Roman list Char,51 Char,52 Char,53 Char,54 Char,511 Char,521 Char,531 Char,h5 Char,l5 Char,heading Char,H51 Char,H52 Char,H53 Char,H54 Char,H55 Char,Item 1 Char,Level 3 - i Char"/>
    <w:basedOn w:val="Predvolenpsmoodseku"/>
    <w:link w:val="Nadpis5"/>
    <w:rPr>
      <w:rFonts w:ascii="Arial Narrow" w:hAnsi="Arial Narrow" w:cstheme="minorHAnsi"/>
      <w:color w:val="1F497D" w:themeColor="text2"/>
      <w:sz w:val="24"/>
      <w:szCs w:val="24"/>
    </w:rPr>
  </w:style>
  <w:style w:type="paragraph" w:styleId="Bezriadkovania">
    <w:name w:val="No Spacing"/>
    <w:basedOn w:val="Normlny"/>
    <w:qFormat/>
    <w:pPr>
      <w:ind w:left="360"/>
    </w:pPr>
    <w:rPr>
      <w:i/>
      <w:sz w:val="18"/>
      <w:szCs w:val="20"/>
    </w:rPr>
  </w:style>
  <w:style w:type="paragraph" w:styleId="Zarkazkladnhotextu">
    <w:name w:val="Body Text Indent"/>
    <w:basedOn w:val="Normlny"/>
    <w:link w:val="ZarkazkladnhotextuChar"/>
    <w:pPr>
      <w:spacing w:after="0" w:line="240" w:lineRule="auto"/>
    </w:pPr>
    <w:rPr>
      <w:rFonts w:ascii="Times New Roman" w:eastAsia="Times New Roman" w:hAnsi="Times New Roman" w:cs="Times New Roman"/>
    </w:rPr>
  </w:style>
  <w:style w:type="character" w:customStyle="1" w:styleId="ZarkazkladnhotextuChar">
    <w:name w:val="Zarážka základného textu Char"/>
    <w:basedOn w:val="Predvolenpsmoodseku"/>
    <w:link w:val="Zarkazkladnhotextu"/>
    <w:rPr>
      <w:rFonts w:ascii="Times New Roman" w:eastAsia="Times New Roman" w:hAnsi="Times New Roman" w:cs="Times New Roman"/>
      <w:sz w:val="24"/>
      <w:szCs w:val="24"/>
    </w:rPr>
  </w:style>
  <w:style w:type="paragraph" w:styleId="Revzia">
    <w:name w:val="Revision"/>
    <w:hidden/>
    <w:uiPriority w:val="99"/>
    <w:semiHidden/>
    <w:pPr>
      <w:spacing w:after="0" w:line="240" w:lineRule="auto"/>
    </w:pPr>
  </w:style>
  <w:style w:type="character" w:customStyle="1" w:styleId="Nadpis6Char">
    <w:name w:val="Nadpis 6 Char"/>
    <w:aliases w:val="h6 Char,Bullet list Char,Bullet list1 Char,Bullet list2 Char,Bullet list11 Char,Bullet list3 Char,Bullet list12 Char,Bullet list21 Char,Bullet list111 Char,Bullet lis Char,PIM 6 Char,H6 Char,Titre2 Char"/>
    <w:basedOn w:val="Predvolenpsmoodseku"/>
    <w:link w:val="Nadpis6"/>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aliases w:val="h7 Char,letter list Char,lettered list Char,letter list1 Char,lettered list1 Char,letter list2 Char,lettered list2 Char,letter list11 Char,lettered list11 Char,letter list3 Char,lettered list3 Char,letter list12 Char,lettered list12 Char"/>
    <w:basedOn w:val="Predvolenpsmoodseku"/>
    <w:link w:val="Nadpis7"/>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aliases w:val="h8 Char,action Char,action1 Char,action2 Char,action11 Char,action3 Char,action4 Char,action5 Char,action6 Char,action7 Char,action12 Char,action21 Char,action111 Char,action31 Char,action8 Char,action13 Char,action22 Char,action112 Char"/>
    <w:basedOn w:val="Predvolenpsmoodseku"/>
    <w:link w:val="Nadpis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App Heading Char,progress Char,progress1 Char,progress2 Char,progress11 Char,progress3 Char,progress4 Char,progress5 Char,progress6 Char,progress7 Char,progress12 Char,progress21 Char,progress111 Char,progress31 Char,progress8 Char"/>
    <w:basedOn w:val="Predvolenpsmoodseku"/>
    <w:link w:val="Nadpis9"/>
    <w:rPr>
      <w:rFonts w:asciiTheme="majorHAnsi" w:eastAsiaTheme="majorEastAsia" w:hAnsiTheme="majorHAnsi" w:cstheme="majorBidi"/>
      <w:i/>
      <w:iCs/>
      <w:color w:val="272727" w:themeColor="text1" w:themeTint="D8"/>
      <w:sz w:val="21"/>
      <w:szCs w:val="21"/>
    </w:rPr>
  </w:style>
  <w:style w:type="character" w:customStyle="1" w:styleId="OdsekzoznamuChar">
    <w:name w:val="Odsek zoznamu Char"/>
    <w:aliases w:val="body Char,Odsek zoznamu2 Char"/>
    <w:basedOn w:val="Predvolenpsmoodseku"/>
    <w:link w:val="Odsekzoznamu"/>
    <w:uiPriority w:val="34"/>
    <w:locked/>
    <w:rPr>
      <w:rFonts w:ascii="Arial Narrow" w:hAnsi="Arial Narrow" w:cstheme="minorHAnsi"/>
      <w:sz w:val="24"/>
      <w:szCs w:val="24"/>
    </w:rPr>
  </w:style>
  <w:style w:type="paragraph" w:styleId="Popis">
    <w:name w:val="caption"/>
    <w:aliases w:val="Kurziva (normalny),Caption Char,Caption Char4 Char1,Caption Char3 Char1 Char,Caption Char4 Char Char Char,Caption Char1 Char Char Char Char,Caption Char3 Char Char Char Char Char,Caption Char Char1 Char Char Char Char Char"/>
    <w:basedOn w:val="Normlny"/>
    <w:next w:val="Normlny"/>
    <w:link w:val="PopisChar"/>
    <w:uiPriority w:val="35"/>
    <w:unhideWhenUsed/>
    <w:qFormat/>
    <w:pPr>
      <w:spacing w:line="240" w:lineRule="auto"/>
    </w:pPr>
    <w:rPr>
      <w:bCs/>
      <w:i/>
      <w:color w:val="4F81BD" w:themeColor="accent1"/>
      <w:sz w:val="18"/>
      <w:szCs w:val="18"/>
    </w:rPr>
  </w:style>
  <w:style w:type="character" w:customStyle="1" w:styleId="apple-converted-space">
    <w:name w:val="apple-converted-space"/>
    <w:basedOn w:val="Predvolenpsmoodseku"/>
    <w:rPr>
      <w:rFonts w:cs="Times New Roman"/>
    </w:rPr>
  </w:style>
  <w:style w:type="paragraph" w:styleId="Citcia">
    <w:name w:val="Quote"/>
    <w:basedOn w:val="Normlny"/>
    <w:next w:val="Normlny"/>
    <w:link w:val="CitciaChar"/>
    <w:qFormat/>
    <w:rPr>
      <w:i/>
      <w:iCs/>
      <w:color w:val="000000" w:themeColor="text1"/>
      <w:sz w:val="16"/>
    </w:rPr>
  </w:style>
  <w:style w:type="character" w:customStyle="1" w:styleId="CitciaChar">
    <w:name w:val="Citácia Char"/>
    <w:basedOn w:val="Predvolenpsmoodseku"/>
    <w:link w:val="Citcia"/>
    <w:uiPriority w:val="29"/>
    <w:rPr>
      <w:rFonts w:ascii="Arial Narrow" w:hAnsi="Arial Narrow" w:cstheme="minorHAnsi"/>
      <w:i/>
      <w:iCs/>
      <w:color w:val="000000" w:themeColor="text1"/>
      <w:sz w:val="16"/>
      <w:szCs w:val="24"/>
    </w:rPr>
  </w:style>
  <w:style w:type="character" w:customStyle="1" w:styleId="FontStyle89">
    <w:name w:val="Font Style89"/>
    <w:basedOn w:val="Predvolenpsmoodseku"/>
    <w:uiPriority w:val="99"/>
    <w:rPr>
      <w:rFonts w:ascii="Arial" w:hAnsi="Arial" w:cs="Arial" w:hint="default"/>
      <w:sz w:val="14"/>
      <w:szCs w:val="14"/>
    </w:rPr>
  </w:style>
  <w:style w:type="character" w:customStyle="1" w:styleId="MP2Char">
    <w:name w:val="MP2 Char"/>
    <w:link w:val="MP2"/>
    <w:locked/>
    <w:rPr>
      <w:rFonts w:ascii="Arial" w:eastAsia="EUAlbertina-Regular-Identity-H" w:hAnsi="Arial" w:cs="Arial"/>
      <w:b/>
      <w:bCs/>
      <w:sz w:val="20"/>
      <w:szCs w:val="24"/>
      <w:lang w:eastAsia="cs-CZ"/>
    </w:rPr>
  </w:style>
  <w:style w:type="paragraph" w:customStyle="1" w:styleId="MP2">
    <w:name w:val="MP2"/>
    <w:basedOn w:val="Normlny"/>
    <w:link w:val="MP2Char"/>
    <w:pPr>
      <w:spacing w:after="0" w:line="240" w:lineRule="auto"/>
    </w:pPr>
    <w:rPr>
      <w:rFonts w:ascii="Arial" w:eastAsia="EUAlbertina-Regular-Identity-H" w:hAnsi="Arial" w:cs="Arial"/>
      <w:b/>
      <w:bCs/>
      <w:sz w:val="20"/>
      <w:lang w:eastAsia="cs-CZ"/>
    </w:rPr>
  </w:style>
  <w:style w:type="character" w:styleId="Siln">
    <w:name w:val="Strong"/>
    <w:basedOn w:val="Predvolenpsmoodseku"/>
    <w:qFormat/>
    <w:rPr>
      <w:b/>
      <w:bC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ezriadkovania1">
    <w:name w:val="Bez riadkovania1"/>
    <w:pPr>
      <w:spacing w:after="0" w:line="240" w:lineRule="auto"/>
    </w:pPr>
    <w:rPr>
      <w:rFonts w:ascii="Calibri" w:eastAsia="Calibri" w:hAnsi="Calibri" w:cs="Times New Roman"/>
      <w:lang w:eastAsia="sk-SK"/>
    </w:rPr>
  </w:style>
  <w:style w:type="paragraph" w:customStyle="1" w:styleId="NessNadpis1">
    <w:name w:val="NessNadpis 1"/>
    <w:pPr>
      <w:numPr>
        <w:numId w:val="2"/>
      </w:numPr>
      <w:spacing w:after="0" w:line="240" w:lineRule="auto"/>
    </w:pPr>
    <w:rPr>
      <w:rFonts w:ascii="Arial" w:eastAsia="Times New Roman" w:hAnsi="Arial" w:cs="Arial"/>
      <w:b/>
      <w:caps/>
      <w:kern w:val="28"/>
      <w:szCs w:val="20"/>
    </w:rPr>
  </w:style>
  <w:style w:type="paragraph" w:customStyle="1" w:styleId="NessNadpis2">
    <w:name w:val="NessNadpis 2"/>
    <w:basedOn w:val="Nadpis2"/>
    <w:pPr>
      <w:keepNext/>
      <w:framePr w:wrap="notBeside" w:hAnchor="text"/>
      <w:tabs>
        <w:tab w:val="right" w:pos="567"/>
      </w:tabs>
      <w:spacing w:before="120" w:beforeAutospacing="1" w:after="120" w:line="259" w:lineRule="auto"/>
      <w:ind w:left="567" w:hanging="567"/>
    </w:pPr>
    <w:rPr>
      <w:rFonts w:ascii="Arial" w:eastAsia="Times New Roman" w:hAnsi="Arial" w:cs="Arial"/>
      <w:color w:val="auto"/>
      <w:sz w:val="20"/>
      <w:szCs w:val="20"/>
      <w:lang w:bidi="ar-MA"/>
    </w:rPr>
  </w:style>
  <w:style w:type="paragraph" w:customStyle="1" w:styleId="NessNadpis3">
    <w:name w:val="NessNadpis 3"/>
    <w:basedOn w:val="Nadpis3"/>
    <w:pPr>
      <w:keepLines w:val="0"/>
      <w:numPr>
        <w:numId w:val="2"/>
      </w:numPr>
      <w:tabs>
        <w:tab w:val="left" w:pos="822"/>
      </w:tabs>
      <w:spacing w:before="0" w:after="120" w:line="240" w:lineRule="auto"/>
    </w:pPr>
    <w:rPr>
      <w:rFonts w:ascii="Arial" w:eastAsia="Times New Roman" w:hAnsi="Arial" w:cs="Arial"/>
      <w:bCs w:val="0"/>
      <w:snapToGrid w:val="0"/>
      <w:color w:val="auto"/>
      <w:sz w:val="20"/>
      <w:szCs w:val="20"/>
      <w:lang w:bidi="ar-MA"/>
    </w:rPr>
  </w:style>
  <w:style w:type="paragraph" w:customStyle="1" w:styleId="NessNadpis4">
    <w:name w:val="NessNadpis 4"/>
    <w:basedOn w:val="Nadpis4"/>
    <w:pPr>
      <w:keepLines w:val="0"/>
      <w:numPr>
        <w:numId w:val="2"/>
      </w:numPr>
      <w:tabs>
        <w:tab w:val="clear" w:pos="0"/>
        <w:tab w:val="left" w:pos="1361"/>
      </w:tabs>
      <w:spacing w:before="0" w:after="120" w:line="280" w:lineRule="atLeast"/>
      <w:ind w:left="1361" w:hanging="1134"/>
    </w:pPr>
    <w:rPr>
      <w:rFonts w:ascii="Arial" w:eastAsia="Times New Roman" w:hAnsi="Arial" w:cs="Arial"/>
      <w:b w:val="0"/>
      <w:i/>
      <w:iCs/>
      <w:color w:val="auto"/>
      <w:sz w:val="20"/>
      <w:szCs w:val="20"/>
    </w:rPr>
  </w:style>
  <w:style w:type="paragraph" w:customStyle="1" w:styleId="Normal1">
    <w:name w:val="Normal1"/>
    <w:basedOn w:val="Normlny"/>
    <w:pPr>
      <w:tabs>
        <w:tab w:val="left" w:pos="992"/>
      </w:tabs>
      <w:spacing w:before="240" w:after="0" w:line="240" w:lineRule="auto"/>
    </w:pPr>
    <w:rPr>
      <w:rFonts w:ascii="Times New Roman" w:eastAsia="Times New Roman" w:hAnsi="Times New Roman" w:cs="Times New Roman"/>
      <w:sz w:val="22"/>
      <w:szCs w:val="20"/>
      <w:lang w:val="en-US"/>
    </w:rPr>
  </w:style>
  <w:style w:type="character" w:customStyle="1" w:styleId="slostrany1">
    <w:name w:val="Číslo strany1"/>
    <w:rPr>
      <w:rFonts w:cs="Times New Roman"/>
    </w:rPr>
  </w:style>
  <w:style w:type="paragraph" w:customStyle="1" w:styleId="Normal2">
    <w:name w:val="Normal2"/>
    <w:basedOn w:val="Normal1"/>
    <w:pPr>
      <w:spacing w:before="120"/>
      <w:jc w:val="left"/>
    </w:pPr>
  </w:style>
  <w:style w:type="character" w:customStyle="1" w:styleId="Popis1">
    <w:name w:val="Popis1"/>
    <w:rPr>
      <w:rFonts w:ascii="Arial Narrow" w:hAnsi="Arial Narrow"/>
      <w:b/>
    </w:rPr>
  </w:style>
  <w:style w:type="paragraph" w:styleId="Podtitul">
    <w:name w:val="Subtitle"/>
    <w:basedOn w:val="Normlny"/>
    <w:next w:val="Normlny"/>
    <w:link w:val="PodtitulChar"/>
    <w:qFormat/>
    <w:pPr>
      <w:numPr>
        <w:ilvl w:val="1"/>
      </w:numPr>
      <w:spacing w:after="0" w:line="240" w:lineRule="auto"/>
    </w:pPr>
    <w:rPr>
      <w:rFonts w:asciiTheme="majorHAnsi" w:eastAsiaTheme="majorEastAsia" w:hAnsiTheme="majorHAnsi" w:cstheme="majorBidi"/>
      <w:i/>
      <w:iCs/>
      <w:color w:val="4F81BD" w:themeColor="accent1"/>
      <w:spacing w:val="15"/>
      <w:lang w:eastAsia="sk-SK"/>
    </w:rPr>
  </w:style>
  <w:style w:type="character" w:customStyle="1" w:styleId="PodtitulChar">
    <w:name w:val="Podtitul Char"/>
    <w:basedOn w:val="Predvolenpsmoodseku"/>
    <w:link w:val="Podtitul"/>
    <w:rPr>
      <w:rFonts w:asciiTheme="majorHAnsi" w:eastAsiaTheme="majorEastAsia" w:hAnsiTheme="majorHAnsi" w:cstheme="majorBidi"/>
      <w:i/>
      <w:iCs/>
      <w:color w:val="4F81BD" w:themeColor="accent1"/>
      <w:spacing w:val="15"/>
      <w:sz w:val="24"/>
      <w:szCs w:val="24"/>
      <w:lang w:eastAsia="sk-SK"/>
    </w:rPr>
  </w:style>
  <w:style w:type="paragraph" w:styleId="Zkladntext">
    <w:name w:val="Body Text"/>
    <w:basedOn w:val="Normlny"/>
    <w:link w:val="ZkladntextChar"/>
    <w:unhideWhenUsed/>
  </w:style>
  <w:style w:type="character" w:customStyle="1" w:styleId="ZkladntextChar">
    <w:name w:val="Základný text Char"/>
    <w:basedOn w:val="Predvolenpsmoodseku"/>
    <w:link w:val="Zkladntext"/>
    <w:uiPriority w:val="99"/>
    <w:rPr>
      <w:rFonts w:ascii="Arial Narrow" w:hAnsi="Arial Narrow" w:cstheme="minorHAnsi"/>
      <w:sz w:val="24"/>
      <w:szCs w:val="24"/>
    </w:rPr>
  </w:style>
  <w:style w:type="paragraph" w:customStyle="1" w:styleId="Text2">
    <w:name w:val="Text 2"/>
    <w:basedOn w:val="Normlny"/>
    <w:uiPriority w:val="99"/>
    <w:pPr>
      <w:tabs>
        <w:tab w:val="left" w:pos="2161"/>
      </w:tabs>
      <w:spacing w:after="240" w:line="240" w:lineRule="auto"/>
      <w:ind w:left="1077"/>
    </w:pPr>
    <w:rPr>
      <w:rFonts w:ascii="Times New Roman" w:eastAsia="Times New Roman" w:hAnsi="Times New Roman" w:cs="Times New Roman"/>
      <w:lang w:val="de-DE" w:eastAsia="en-GB"/>
    </w:rPr>
  </w:style>
  <w:style w:type="paragraph" w:styleId="Zoznamsodrkami">
    <w:name w:val="List Bullet"/>
    <w:basedOn w:val="Zkladntext"/>
    <w:qFormat/>
    <w:pPr>
      <w:numPr>
        <w:numId w:val="5"/>
      </w:numPr>
      <w:spacing w:before="130" w:after="130" w:line="240" w:lineRule="auto"/>
    </w:pPr>
    <w:rPr>
      <w:rFonts w:ascii="Times New Roman" w:eastAsia="Times New Roman" w:hAnsi="Times New Roman" w:cs="Times New Roman"/>
      <w:sz w:val="22"/>
      <w:szCs w:val="20"/>
      <w:lang w:val="en-US"/>
    </w:rPr>
  </w:style>
  <w:style w:type="table" w:customStyle="1" w:styleId="Tabukasmriekou4zvraznenie11">
    <w:name w:val="Tabuľka s mriežkou 4 – zvýraznenie 11"/>
    <w:basedOn w:val="Normlnatabuka"/>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PopisChar">
    <w:name w:val="Popis Char"/>
    <w:aliases w:val="Kurziva (normalny) Char,Caption Char Char,Caption Char4 Char1 Char,Caption Char3 Char1 Char Char,Caption Char4 Char Char Char Char,Caption Char1 Char Char Char Char Char,Caption Char3 Char Char Char Char Char Char"/>
    <w:link w:val="Popis"/>
    <w:locked/>
    <w:rPr>
      <w:rFonts w:ascii="Arial Narrow" w:hAnsi="Arial Narrow" w:cstheme="minorHAnsi"/>
      <w:bCs/>
      <w:i/>
      <w:color w:val="4F81BD" w:themeColor="accent1"/>
      <w:sz w:val="18"/>
      <w:szCs w:val="18"/>
    </w:rPr>
  </w:style>
  <w:style w:type="paragraph" w:customStyle="1" w:styleId="Poiadavky">
    <w:name w:val="Požiadavky"/>
    <w:basedOn w:val="Normlny"/>
    <w:next w:val="Normlny"/>
    <w:qFormat/>
    <w:pPr>
      <w:keepNext/>
      <w:keepLines/>
      <w:numPr>
        <w:numId w:val="3"/>
      </w:numPr>
      <w:suppressAutoHyphens/>
      <w:spacing w:after="200"/>
      <w:ind w:left="1134" w:hanging="1134"/>
      <w:outlineLvl w:val="3"/>
    </w:pPr>
    <w:rPr>
      <w:color w:val="1F497D" w:themeColor="text2"/>
    </w:rPr>
  </w:style>
  <w:style w:type="paragraph" w:styleId="Obsah4">
    <w:name w:val="toc 4"/>
    <w:basedOn w:val="Normlny"/>
    <w:next w:val="Normlny"/>
    <w:autoRedefine/>
    <w:uiPriority w:val="39"/>
    <w:unhideWhenUsed/>
    <w:pPr>
      <w:spacing w:after="0"/>
      <w:ind w:left="720"/>
      <w:jc w:val="left"/>
    </w:pPr>
    <w:rPr>
      <w:rFonts w:asciiTheme="minorHAnsi" w:hAnsiTheme="minorHAnsi"/>
      <w:sz w:val="18"/>
      <w:szCs w:val="18"/>
    </w:rPr>
  </w:style>
  <w:style w:type="paragraph" w:styleId="Obsah5">
    <w:name w:val="toc 5"/>
    <w:basedOn w:val="Normlny"/>
    <w:next w:val="Normlny"/>
    <w:autoRedefine/>
    <w:uiPriority w:val="39"/>
    <w:unhideWhenUsed/>
    <w:pPr>
      <w:spacing w:after="0"/>
      <w:ind w:left="960"/>
      <w:jc w:val="left"/>
    </w:pPr>
    <w:rPr>
      <w:rFonts w:asciiTheme="minorHAnsi" w:hAnsiTheme="minorHAnsi"/>
      <w:sz w:val="18"/>
      <w:szCs w:val="18"/>
    </w:rPr>
  </w:style>
  <w:style w:type="paragraph" w:styleId="Obsah6">
    <w:name w:val="toc 6"/>
    <w:basedOn w:val="Normlny"/>
    <w:next w:val="Normlny"/>
    <w:autoRedefine/>
    <w:uiPriority w:val="39"/>
    <w:unhideWhenUsed/>
    <w:pPr>
      <w:spacing w:after="0"/>
      <w:ind w:left="1200"/>
      <w:jc w:val="left"/>
    </w:pPr>
    <w:rPr>
      <w:rFonts w:asciiTheme="minorHAnsi" w:hAnsiTheme="minorHAnsi"/>
      <w:sz w:val="18"/>
      <w:szCs w:val="18"/>
    </w:rPr>
  </w:style>
  <w:style w:type="paragraph" w:styleId="Obsah7">
    <w:name w:val="toc 7"/>
    <w:basedOn w:val="Normlny"/>
    <w:next w:val="Normlny"/>
    <w:autoRedefine/>
    <w:uiPriority w:val="39"/>
    <w:unhideWhenUsed/>
    <w:pPr>
      <w:spacing w:after="0"/>
      <w:ind w:left="1440"/>
      <w:jc w:val="left"/>
    </w:pPr>
    <w:rPr>
      <w:rFonts w:asciiTheme="minorHAnsi" w:hAnsiTheme="minorHAnsi"/>
      <w:sz w:val="18"/>
      <w:szCs w:val="18"/>
    </w:rPr>
  </w:style>
  <w:style w:type="paragraph" w:styleId="Obsah8">
    <w:name w:val="toc 8"/>
    <w:basedOn w:val="Normlny"/>
    <w:next w:val="Normlny"/>
    <w:autoRedefine/>
    <w:uiPriority w:val="39"/>
    <w:unhideWhenUsed/>
    <w:pPr>
      <w:spacing w:after="0"/>
      <w:ind w:left="1680"/>
      <w:jc w:val="left"/>
    </w:pPr>
    <w:rPr>
      <w:rFonts w:asciiTheme="minorHAnsi" w:hAnsiTheme="minorHAnsi"/>
      <w:sz w:val="18"/>
      <w:szCs w:val="18"/>
    </w:rPr>
  </w:style>
  <w:style w:type="paragraph" w:styleId="Obsah9">
    <w:name w:val="toc 9"/>
    <w:basedOn w:val="Normlny"/>
    <w:next w:val="Normlny"/>
    <w:autoRedefine/>
    <w:uiPriority w:val="39"/>
    <w:unhideWhenUsed/>
    <w:pPr>
      <w:spacing w:after="0"/>
      <w:ind w:left="1920"/>
      <w:jc w:val="left"/>
    </w:pPr>
    <w:rPr>
      <w:rFonts w:asciiTheme="minorHAnsi" w:hAnsiTheme="minorHAnsi"/>
      <w:sz w:val="18"/>
      <w:szCs w:val="18"/>
    </w:rPr>
  </w:style>
  <w:style w:type="table" w:customStyle="1" w:styleId="Mriekatabuky1">
    <w:name w:val="Mriežka tabuľky1"/>
    <w:basedOn w:val="Normlnatabuka"/>
    <w:next w:val="Mriekatabuky"/>
    <w:uiPriority w:val="99"/>
    <w:pPr>
      <w:spacing w:after="0" w:line="240" w:lineRule="auto"/>
      <w:jc w:val="left"/>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Pr>
      <w:rFonts w:ascii="Symbol" w:hAnsi="Symbol"/>
    </w:rPr>
  </w:style>
  <w:style w:type="paragraph" w:styleId="slovanzoznam">
    <w:name w:val="List Number"/>
    <w:basedOn w:val="Normlny"/>
    <w:uiPriority w:val="99"/>
    <w:pPr>
      <w:numPr>
        <w:numId w:val="4"/>
      </w:numPr>
      <w:suppressAutoHyphens/>
      <w:spacing w:line="240" w:lineRule="auto"/>
    </w:pPr>
    <w:rPr>
      <w:rFonts w:eastAsia="Times New Roman" w:cs="Times New Roman"/>
      <w:lang w:eastAsia="ar-SA"/>
    </w:rPr>
  </w:style>
  <w:style w:type="paragraph" w:customStyle="1" w:styleId="bodytext">
    <w:name w:val="bodytext"/>
    <w:basedOn w:val="Normlny"/>
    <w:pPr>
      <w:spacing w:before="100" w:beforeAutospacing="1" w:after="100" w:afterAutospacing="1" w:line="240" w:lineRule="auto"/>
      <w:jc w:val="left"/>
    </w:pPr>
    <w:rPr>
      <w:rFonts w:ascii="Times New Roman" w:eastAsia="Times New Roman" w:hAnsi="Times New Roman" w:cs="Times New Roman"/>
      <w:lang w:eastAsia="sk-SK"/>
    </w:rPr>
  </w:style>
  <w:style w:type="paragraph" w:customStyle="1" w:styleId="NumberedList">
    <w:name w:val="Numbered List"/>
    <w:basedOn w:val="Normlny"/>
    <w:next w:val="Normlny"/>
    <w:pPr>
      <w:spacing w:after="0" w:line="240" w:lineRule="auto"/>
      <w:ind w:left="360" w:hanging="360"/>
      <w:jc w:val="left"/>
    </w:pPr>
    <w:rPr>
      <w:rFonts w:ascii="Times New Roman" w:eastAsia="Times New Roman" w:hAnsi="Times New Roman" w:cs="Times New Roman"/>
      <w:color w:val="000000"/>
      <w:sz w:val="20"/>
      <w:szCs w:val="20"/>
      <w:lang w:eastAsia="sk-SK"/>
    </w:rPr>
  </w:style>
  <w:style w:type="paragraph" w:customStyle="1" w:styleId="BulletedList">
    <w:name w:val="Bulleted List"/>
    <w:basedOn w:val="Normlny"/>
    <w:next w:val="Normlny"/>
    <w:pPr>
      <w:spacing w:after="0" w:line="240" w:lineRule="auto"/>
      <w:ind w:left="360" w:hanging="360"/>
      <w:jc w:val="left"/>
    </w:pPr>
    <w:rPr>
      <w:rFonts w:ascii="Times New Roman" w:eastAsia="Times New Roman" w:hAnsi="Times New Roman" w:cs="Times New Roman"/>
      <w:color w:val="000000"/>
      <w:sz w:val="20"/>
      <w:szCs w:val="20"/>
      <w:lang w:eastAsia="sk-SK"/>
    </w:rPr>
  </w:style>
  <w:style w:type="paragraph" w:styleId="Zkladntext2">
    <w:name w:val="Body Text 2"/>
    <w:basedOn w:val="Normlny"/>
    <w:next w:val="Normlny"/>
    <w:link w:val="Zkladntext2Char"/>
    <w:pPr>
      <w:spacing w:line="480" w:lineRule="auto"/>
      <w:jc w:val="left"/>
    </w:pPr>
    <w:rPr>
      <w:rFonts w:ascii="Times New Roman" w:eastAsia="Times New Roman" w:hAnsi="Times New Roman" w:cs="Times New Roman"/>
      <w:color w:val="000000"/>
      <w:sz w:val="18"/>
      <w:szCs w:val="18"/>
      <w:lang w:eastAsia="sk-SK"/>
    </w:rPr>
  </w:style>
  <w:style w:type="character" w:customStyle="1" w:styleId="Zkladntext2Char">
    <w:name w:val="Základný text 2 Char"/>
    <w:basedOn w:val="Predvolenpsmoodseku"/>
    <w:link w:val="Zkladntext2"/>
    <w:rPr>
      <w:rFonts w:ascii="Times New Roman" w:eastAsia="Times New Roman" w:hAnsi="Times New Roman" w:cs="Times New Roman"/>
      <w:color w:val="000000"/>
      <w:sz w:val="18"/>
      <w:szCs w:val="18"/>
      <w:lang w:eastAsia="sk-SK"/>
    </w:rPr>
  </w:style>
  <w:style w:type="paragraph" w:styleId="Zkladntext3">
    <w:name w:val="Body Text 3"/>
    <w:basedOn w:val="Normlny"/>
    <w:next w:val="Normlny"/>
    <w:link w:val="Zkladntext3Char"/>
    <w:pPr>
      <w:spacing w:line="240" w:lineRule="auto"/>
      <w:jc w:val="left"/>
    </w:pPr>
    <w:rPr>
      <w:rFonts w:ascii="Times New Roman" w:eastAsia="Times New Roman" w:hAnsi="Times New Roman" w:cs="Times New Roman"/>
      <w:color w:val="000000"/>
      <w:sz w:val="16"/>
      <w:szCs w:val="16"/>
      <w:lang w:eastAsia="sk-SK"/>
    </w:rPr>
  </w:style>
  <w:style w:type="character" w:customStyle="1" w:styleId="Zkladntext3Char">
    <w:name w:val="Základný text 3 Char"/>
    <w:basedOn w:val="Predvolenpsmoodseku"/>
    <w:link w:val="Zkladntext3"/>
    <w:rPr>
      <w:rFonts w:ascii="Times New Roman" w:eastAsia="Times New Roman" w:hAnsi="Times New Roman" w:cs="Times New Roman"/>
      <w:color w:val="000000"/>
      <w:sz w:val="16"/>
      <w:szCs w:val="16"/>
      <w:lang w:eastAsia="sk-SK"/>
    </w:rPr>
  </w:style>
  <w:style w:type="paragraph" w:styleId="Nadpispoznmky">
    <w:name w:val="Note Heading"/>
    <w:basedOn w:val="Normlny"/>
    <w:next w:val="Normlny"/>
    <w:link w:val="NadpispoznmkyChar"/>
    <w:pPr>
      <w:spacing w:after="0" w:line="240" w:lineRule="auto"/>
      <w:jc w:val="left"/>
    </w:pPr>
    <w:rPr>
      <w:rFonts w:ascii="Times New Roman" w:eastAsia="Times New Roman" w:hAnsi="Times New Roman" w:cs="Times New Roman"/>
      <w:color w:val="000000"/>
      <w:sz w:val="20"/>
      <w:szCs w:val="20"/>
      <w:lang w:eastAsia="sk-SK"/>
    </w:rPr>
  </w:style>
  <w:style w:type="character" w:customStyle="1" w:styleId="NadpispoznmkyChar">
    <w:name w:val="Nadpis poznámky Char"/>
    <w:basedOn w:val="Predvolenpsmoodseku"/>
    <w:link w:val="Nadpispoznmky"/>
    <w:rPr>
      <w:rFonts w:ascii="Times New Roman" w:eastAsia="Times New Roman" w:hAnsi="Times New Roman" w:cs="Times New Roman"/>
      <w:color w:val="000000"/>
      <w:sz w:val="20"/>
      <w:szCs w:val="20"/>
      <w:lang w:eastAsia="sk-SK"/>
    </w:rPr>
  </w:style>
  <w:style w:type="paragraph" w:styleId="Obyajntext">
    <w:name w:val="Plain Text"/>
    <w:basedOn w:val="Normlny"/>
    <w:next w:val="Normlny"/>
    <w:link w:val="ObyajntextChar"/>
    <w:pPr>
      <w:spacing w:after="0" w:line="240" w:lineRule="auto"/>
      <w:jc w:val="left"/>
    </w:pPr>
    <w:rPr>
      <w:rFonts w:ascii="Courier New" w:eastAsia="Courier New" w:hAnsi="Courier New" w:cs="Courier New"/>
      <w:color w:val="000000"/>
      <w:sz w:val="20"/>
      <w:szCs w:val="20"/>
      <w:lang w:eastAsia="sk-SK"/>
    </w:rPr>
  </w:style>
  <w:style w:type="character" w:customStyle="1" w:styleId="ObyajntextChar">
    <w:name w:val="Obyčajný text Char"/>
    <w:basedOn w:val="Predvolenpsmoodseku"/>
    <w:link w:val="Obyajntext"/>
    <w:rPr>
      <w:rFonts w:ascii="Courier New" w:eastAsia="Courier New" w:hAnsi="Courier New" w:cs="Courier New"/>
      <w:color w:val="000000"/>
      <w:sz w:val="20"/>
      <w:szCs w:val="20"/>
      <w:lang w:eastAsia="sk-SK"/>
    </w:rPr>
  </w:style>
  <w:style w:type="paragraph" w:customStyle="1" w:styleId="Siln1">
    <w:name w:val="Silný1"/>
    <w:basedOn w:val="Normlny"/>
    <w:next w:val="Normlny"/>
    <w:pPr>
      <w:spacing w:after="0" w:line="240" w:lineRule="auto"/>
      <w:jc w:val="left"/>
    </w:pPr>
    <w:rPr>
      <w:rFonts w:ascii="Times New Roman" w:eastAsia="Times New Roman" w:hAnsi="Times New Roman" w:cs="Times New Roman"/>
      <w:b/>
      <w:color w:val="000000"/>
      <w:sz w:val="20"/>
      <w:szCs w:val="20"/>
      <w:lang w:eastAsia="sk-SK"/>
    </w:rPr>
  </w:style>
  <w:style w:type="paragraph" w:customStyle="1" w:styleId="Zvraznenie1">
    <w:name w:val="Zvýraznenie1"/>
    <w:basedOn w:val="Normlny"/>
    <w:next w:val="Normlny"/>
    <w:pPr>
      <w:spacing w:after="0" w:line="240" w:lineRule="auto"/>
      <w:jc w:val="left"/>
    </w:pPr>
    <w:rPr>
      <w:rFonts w:ascii="Times New Roman" w:eastAsia="Times New Roman" w:hAnsi="Times New Roman" w:cs="Times New Roman"/>
      <w:i/>
      <w:color w:val="000000"/>
      <w:sz w:val="20"/>
      <w:szCs w:val="20"/>
      <w:lang w:eastAsia="sk-SK"/>
    </w:rPr>
  </w:style>
  <w:style w:type="paragraph" w:customStyle="1" w:styleId="Hypertextovprepojenie1">
    <w:name w:val="Hypertextové prepojenie1"/>
    <w:basedOn w:val="Normlny"/>
    <w:next w:val="Normlny"/>
    <w:pPr>
      <w:spacing w:after="0" w:line="240" w:lineRule="auto"/>
      <w:jc w:val="left"/>
    </w:pPr>
    <w:rPr>
      <w:rFonts w:ascii="Times New Roman" w:eastAsia="Times New Roman" w:hAnsi="Times New Roman" w:cs="Times New Roman"/>
      <w:color w:val="0000FF"/>
      <w:sz w:val="20"/>
      <w:szCs w:val="20"/>
      <w:u w:val="single" w:color="000000"/>
      <w:lang w:eastAsia="sk-SK"/>
    </w:rPr>
  </w:style>
  <w:style w:type="paragraph" w:customStyle="1" w:styleId="Code">
    <w:name w:val="Code"/>
    <w:basedOn w:val="Normlny"/>
    <w:next w:val="Normlny"/>
    <w:pPr>
      <w:spacing w:after="0" w:line="240" w:lineRule="auto"/>
      <w:jc w:val="left"/>
    </w:pPr>
    <w:rPr>
      <w:rFonts w:ascii="Courier New" w:eastAsia="Courier New" w:hAnsi="Courier New" w:cs="Courier New"/>
      <w:color w:val="000000"/>
      <w:sz w:val="18"/>
      <w:szCs w:val="18"/>
      <w:lang w:eastAsia="sk-SK"/>
    </w:rPr>
  </w:style>
  <w:style w:type="character" w:customStyle="1" w:styleId="FieldLabel">
    <w:name w:val="Field Label"/>
    <w:rPr>
      <w:rFonts w:ascii="Times New Roman" w:eastAsia="Times New Roman" w:hAnsi="Times New Roman" w:cs="Times New Roman"/>
      <w:i/>
      <w:color w:val="004080"/>
      <w:sz w:val="20"/>
      <w:szCs w:val="20"/>
    </w:rPr>
  </w:style>
  <w:style w:type="character" w:customStyle="1" w:styleId="TableHeading">
    <w:name w:val="Table Heading"/>
    <w:rPr>
      <w:rFonts w:ascii="Times New Roman" w:eastAsia="Times New Roman" w:hAnsi="Times New Roman" w:cs="Times New Roman"/>
      <w:b/>
      <w:color w:val="000000"/>
      <w:sz w:val="22"/>
      <w:szCs w:val="22"/>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lny"/>
    <w:next w:val="Normlny"/>
    <w:pPr>
      <w:spacing w:after="0" w:line="240" w:lineRule="auto"/>
      <w:jc w:val="left"/>
    </w:pPr>
    <w:rPr>
      <w:rFonts w:ascii="Times New Roman" w:eastAsia="Times New Roman" w:hAnsi="Times New Roman" w:cs="Times New Roman"/>
      <w:b/>
      <w:i/>
      <w:color w:val="0000A0"/>
      <w:sz w:val="20"/>
      <w:szCs w:val="20"/>
      <w:lang w:eastAsia="sk-SK"/>
    </w:rPr>
  </w:style>
  <w:style w:type="character" w:customStyle="1" w:styleId="HeaderChar">
    <w:name w:val="Header Char"/>
    <w:uiPriority w:val="99"/>
    <w:rPr>
      <w:rFonts w:ascii="Arial" w:eastAsia="Arial" w:hAnsi="Arial" w:cs="Arial"/>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paragraph" w:customStyle="1" w:styleId="Odrky">
    <w:name w:val="Odrky"/>
    <w:basedOn w:val="Normlny"/>
    <w:pPr>
      <w:spacing w:after="0"/>
      <w:ind w:left="720" w:hanging="360"/>
      <w:contextualSpacing/>
      <w:jc w:val="left"/>
    </w:pPr>
    <w:rPr>
      <w:rFonts w:ascii="Arial" w:eastAsia="Arial" w:hAnsi="Arial" w:cs="Arial"/>
      <w:sz w:val="22"/>
      <w:szCs w:val="22"/>
      <w:lang w:eastAsia="sk-SK"/>
    </w:rPr>
  </w:style>
  <w:style w:type="paragraph" w:customStyle="1" w:styleId="Bold">
    <w:name w:val="Bold"/>
    <w:basedOn w:val="Normlny"/>
    <w:next w:val="Normlny"/>
    <w:pPr>
      <w:spacing w:after="0" w:line="240" w:lineRule="auto"/>
      <w:jc w:val="left"/>
    </w:pPr>
    <w:rPr>
      <w:rFonts w:ascii="Arial" w:eastAsia="Arial" w:hAnsi="Arial" w:cs="Arial"/>
      <w:lang w:eastAsia="sk-SK"/>
    </w:rPr>
  </w:style>
  <w:style w:type="character" w:customStyle="1" w:styleId="Heading1Char">
    <w:name w:val="Heading 1 Char"/>
    <w:uiPriority w:val="9"/>
    <w:rPr>
      <w:rFonts w:ascii="Cambria" w:eastAsia="Cambria" w:hAnsi="Cambria" w:cs="Cambria"/>
      <w:b/>
      <w:sz w:val="32"/>
      <w:szCs w:val="32"/>
    </w:rPr>
  </w:style>
  <w:style w:type="character" w:customStyle="1" w:styleId="Heading2Char">
    <w:name w:val="Heading 2 Char"/>
    <w:rPr>
      <w:rFonts w:ascii="Cambria" w:eastAsia="Cambria" w:hAnsi="Cambria" w:cs="Cambria"/>
      <w:b/>
      <w:i/>
      <w:sz w:val="28"/>
      <w:szCs w:val="28"/>
    </w:rPr>
  </w:style>
  <w:style w:type="character" w:customStyle="1" w:styleId="Heading3Char">
    <w:name w:val="Heading 3 Char"/>
    <w:rPr>
      <w:rFonts w:ascii="Cambria" w:eastAsia="Cambria" w:hAnsi="Cambria" w:cs="Cambria"/>
      <w:b/>
      <w:sz w:val="26"/>
      <w:szCs w:val="26"/>
    </w:rPr>
  </w:style>
  <w:style w:type="character" w:customStyle="1" w:styleId="Heading4Char">
    <w:name w:val="Heading 4 Char"/>
    <w:rPr>
      <w:rFonts w:ascii="Times New Roman" w:eastAsia="Times New Roman" w:hAnsi="Times New Roman" w:cs="Times New Roman"/>
      <w:b/>
      <w:sz w:val="28"/>
      <w:szCs w:val="28"/>
    </w:rPr>
  </w:style>
  <w:style w:type="character" w:customStyle="1" w:styleId="Heading5Char">
    <w:name w:val="Heading 5 Char"/>
    <w:rPr>
      <w:rFonts w:ascii="Times New Roman" w:eastAsia="Times New Roman" w:hAnsi="Times New Roman" w:cs="Times New Roman"/>
      <w:b/>
      <w:i/>
      <w:sz w:val="26"/>
      <w:szCs w:val="26"/>
    </w:rPr>
  </w:style>
  <w:style w:type="character" w:customStyle="1" w:styleId="Heading6Char">
    <w:name w:val="Heading 6 Char"/>
    <w:rPr>
      <w:rFonts w:ascii="Times New Roman" w:eastAsia="Times New Roman" w:hAnsi="Times New Roman" w:cs="Times New Roman"/>
      <w:b/>
    </w:rPr>
  </w:style>
  <w:style w:type="character" w:customStyle="1" w:styleId="Heading7Char">
    <w:name w:val="Heading 7 Char"/>
    <w:rPr>
      <w:rFonts w:ascii="Times New Roman" w:eastAsia="Times New Roman" w:hAnsi="Times New Roman" w:cs="Times New Roman"/>
      <w:sz w:val="24"/>
      <w:szCs w:val="24"/>
    </w:rPr>
  </w:style>
  <w:style w:type="character" w:customStyle="1" w:styleId="Heading8Char">
    <w:name w:val="Heading 8 Char"/>
    <w:rPr>
      <w:rFonts w:ascii="Times New Roman" w:eastAsia="Times New Roman" w:hAnsi="Times New Roman" w:cs="Times New Roman"/>
      <w:i/>
      <w:sz w:val="24"/>
      <w:szCs w:val="24"/>
    </w:rPr>
  </w:style>
  <w:style w:type="character" w:customStyle="1" w:styleId="Heading9Char">
    <w:name w:val="Heading 9 Char"/>
    <w:rPr>
      <w:rFonts w:ascii="Cambria" w:eastAsia="Cambria" w:hAnsi="Cambria" w:cs="Cambria"/>
    </w:rPr>
  </w:style>
  <w:style w:type="character" w:customStyle="1" w:styleId="TitleChar">
    <w:name w:val="Title Char"/>
    <w:rPr>
      <w:rFonts w:ascii="Arial" w:eastAsia="Arial" w:hAnsi="Arial" w:cs="Arial"/>
      <w:spacing w:val="5"/>
      <w:sz w:val="52"/>
      <w:szCs w:val="52"/>
    </w:rPr>
  </w:style>
  <w:style w:type="character" w:customStyle="1" w:styleId="SubtitleChar">
    <w:name w:val="Subtitle Char"/>
    <w:rPr>
      <w:rFonts w:ascii="Arial" w:eastAsia="Arial" w:hAnsi="Arial" w:cs="Arial"/>
      <w:i/>
      <w:spacing w:val="15"/>
      <w:sz w:val="24"/>
      <w:szCs w:val="24"/>
    </w:rPr>
  </w:style>
  <w:style w:type="character" w:styleId="Jemnodkaz">
    <w:name w:val="Subtle Reference"/>
    <w:rPr>
      <w:color w:val="000000"/>
      <w:u w:val="single" w:color="000000"/>
    </w:rPr>
  </w:style>
  <w:style w:type="character" w:styleId="Jemnzvraznenie">
    <w:name w:val="Subtle Emphasis"/>
    <w:rPr>
      <w:i/>
      <w:color w:val="5A5A5A"/>
    </w:rPr>
  </w:style>
  <w:style w:type="character" w:styleId="Zvraznenie">
    <w:name w:val="Emphasis"/>
    <w:rPr>
      <w:b/>
      <w:i/>
      <w:color w:val="5A5A5A"/>
    </w:rPr>
  </w:style>
  <w:style w:type="character" w:customStyle="1" w:styleId="QuoteChar">
    <w:name w:val="Quote Char"/>
    <w:rPr>
      <w:rFonts w:ascii="Calibri Light" w:eastAsia="Calibri Light" w:hAnsi="Calibri Light" w:cs="Calibri Light"/>
      <w:i/>
      <w:color w:val="5A5A5A"/>
    </w:rPr>
  </w:style>
  <w:style w:type="character" w:styleId="Intenzvnezvraznenie">
    <w:name w:val="Intense Emphasis"/>
    <w:rPr>
      <w:b/>
      <w:i/>
      <w:color w:val="4A66AC"/>
      <w:sz w:val="22"/>
      <w:szCs w:val="22"/>
    </w:rPr>
  </w:style>
  <w:style w:type="paragraph" w:styleId="Zvraznencitcia">
    <w:name w:val="Intense Quote"/>
    <w:basedOn w:val="Normlny"/>
    <w:next w:val="Normlny"/>
    <w:link w:val="ZvraznencitciaChar"/>
    <w:pPr>
      <w:pBdr>
        <w:top w:val="thick" w:sz="0" w:space="0" w:color="4A66AC"/>
        <w:left w:val="thick" w:sz="0" w:space="0" w:color="4A66AC"/>
        <w:bottom w:val="thick" w:sz="0" w:space="0" w:color="4A66AC"/>
        <w:right w:val="thick" w:sz="0" w:space="0" w:color="4A66AC"/>
      </w:pBdr>
      <w:shd w:val="clear" w:color="auto" w:fill="4A66AC"/>
      <w:spacing w:before="320" w:after="320" w:line="300" w:lineRule="auto"/>
      <w:ind w:left="1440" w:right="1440" w:firstLine="357"/>
      <w:jc w:val="left"/>
    </w:pPr>
    <w:rPr>
      <w:rFonts w:ascii="Calibri Light" w:eastAsia="Calibri Light" w:hAnsi="Calibri Light" w:cs="Calibri Light"/>
      <w:i/>
      <w:color w:val="FFFFFF"/>
      <w:lang w:eastAsia="sk-SK"/>
    </w:rPr>
  </w:style>
  <w:style w:type="character" w:customStyle="1" w:styleId="ZvraznencitciaChar">
    <w:name w:val="Zvýraznená citácia Char"/>
    <w:basedOn w:val="Predvolenpsmoodseku"/>
    <w:link w:val="Zvraznencitcia"/>
    <w:rPr>
      <w:rFonts w:ascii="Calibri Light" w:eastAsia="Calibri Light" w:hAnsi="Calibri Light" w:cs="Calibri Light"/>
      <w:i/>
      <w:color w:val="FFFFFF"/>
      <w:sz w:val="24"/>
      <w:szCs w:val="24"/>
      <w:shd w:val="clear" w:color="auto" w:fill="4A66AC"/>
      <w:lang w:eastAsia="sk-SK"/>
    </w:rPr>
  </w:style>
  <w:style w:type="character" w:customStyle="1" w:styleId="IntenseQuoteChar">
    <w:name w:val="Intense Quote Char"/>
    <w:rPr>
      <w:rFonts w:ascii="Calibri Light" w:eastAsia="Calibri Light" w:hAnsi="Calibri Light" w:cs="Calibri Light"/>
      <w:i/>
      <w:color w:val="FFFFFF"/>
      <w:sz w:val="24"/>
      <w:szCs w:val="24"/>
    </w:rPr>
  </w:style>
  <w:style w:type="character" w:styleId="Nzovknihy">
    <w:name w:val="Book Title"/>
    <w:rPr>
      <w:rFonts w:ascii="Calibri Light" w:eastAsia="Calibri Light" w:hAnsi="Calibri Light" w:cs="Calibri Light"/>
      <w:b/>
      <w:i/>
      <w:color w:val="000000"/>
    </w:rPr>
  </w:style>
  <w:style w:type="character" w:styleId="Intenzvnyodkaz">
    <w:name w:val="Intense Reference"/>
    <w:rPr>
      <w:rFonts w:ascii="Arial" w:eastAsia="Arial" w:hAnsi="Arial" w:cs="Arial"/>
      <w:b/>
      <w:color w:val="1E5E9F"/>
      <w:u w:val="single" w:color="000000"/>
    </w:rPr>
  </w:style>
  <w:style w:type="character" w:customStyle="1" w:styleId="NoSpacingChar">
    <w:name w:val="No Spacing Char"/>
    <w:rPr>
      <w:rFonts w:ascii="Arial" w:eastAsia="Arial" w:hAnsi="Arial" w:cs="Arial"/>
    </w:rPr>
  </w:style>
  <w:style w:type="paragraph" w:customStyle="1" w:styleId="Poiadavka">
    <w:name w:val="Poiadavka"/>
    <w:basedOn w:val="Normlny"/>
    <w:next w:val="Normlny"/>
    <w:pPr>
      <w:pBdr>
        <w:bottom w:val="single" w:sz="0" w:space="0" w:color="B5C0DF"/>
      </w:pBdr>
      <w:spacing w:before="200" w:after="80"/>
      <w:ind w:left="720" w:hanging="360"/>
      <w:jc w:val="left"/>
    </w:pPr>
    <w:rPr>
      <w:rFonts w:ascii="Calibri Light" w:eastAsia="Calibri Light" w:hAnsi="Calibri Light" w:cs="Calibri Light"/>
      <w:i/>
      <w:color w:val="4A66AC"/>
      <w:lang w:eastAsia="sk-SK"/>
    </w:rPr>
  </w:style>
  <w:style w:type="character" w:customStyle="1" w:styleId="FooterChar">
    <w:name w:val="Footer Char"/>
    <w:rPr>
      <w:rFonts w:ascii="Arial" w:eastAsia="Arial" w:hAnsi="Arial" w:cs="Arial"/>
    </w:rPr>
  </w:style>
  <w:style w:type="paragraph" w:customStyle="1" w:styleId="SkratkyPojmy">
    <w:name w:val="SkratkyPojmy"/>
    <w:basedOn w:val="Normlny"/>
    <w:pPr>
      <w:keepNext/>
      <w:keepLines/>
      <w:ind w:left="1701" w:hanging="1701"/>
      <w:contextualSpacing/>
      <w:jc w:val="left"/>
    </w:pPr>
    <w:rPr>
      <w:rFonts w:ascii="Calibri" w:eastAsia="Calibri" w:hAnsi="Calibri" w:cs="Calibri"/>
      <w:sz w:val="22"/>
      <w:szCs w:val="22"/>
      <w:lang w:eastAsia="sk-SK"/>
    </w:rPr>
  </w:style>
  <w:style w:type="character" w:customStyle="1" w:styleId="BalloonTextChar">
    <w:name w:val="Balloon Text Char"/>
    <w:rPr>
      <w:rFonts w:ascii="Tahoma" w:eastAsia="Tahoma" w:hAnsi="Tahoma" w:cs="Tahoma"/>
      <w:sz w:val="16"/>
      <w:szCs w:val="16"/>
    </w:rPr>
  </w:style>
  <w:style w:type="character" w:customStyle="1" w:styleId="slostrany10">
    <w:name w:val="slo strany1"/>
  </w:style>
  <w:style w:type="paragraph" w:customStyle="1" w:styleId="StyleArialBoldBefore42ptAfter18pt">
    <w:name w:val="Style Arial Bold Before  42 pt After  18 pt"/>
    <w:basedOn w:val="Normlny"/>
    <w:pPr>
      <w:spacing w:before="240" w:line="240" w:lineRule="auto"/>
      <w:jc w:val="left"/>
    </w:pPr>
    <w:rPr>
      <w:rFonts w:ascii="Arial" w:eastAsia="Arial" w:hAnsi="Arial" w:cs="Arial"/>
      <w:b/>
      <w:sz w:val="20"/>
      <w:szCs w:val="20"/>
      <w:lang w:eastAsia="sk-SK"/>
    </w:rPr>
  </w:style>
  <w:style w:type="paragraph" w:customStyle="1" w:styleId="Bullet6">
    <w:name w:val="Bullet6"/>
    <w:basedOn w:val="Normlny"/>
    <w:pPr>
      <w:spacing w:before="120" w:after="0" w:line="240" w:lineRule="auto"/>
      <w:ind w:left="360" w:hanging="360"/>
      <w:jc w:val="left"/>
    </w:pPr>
    <w:rPr>
      <w:rFonts w:ascii="Times New Roman" w:eastAsia="Times New Roman" w:hAnsi="Times New Roman" w:cs="Times New Roman"/>
      <w:sz w:val="22"/>
      <w:szCs w:val="22"/>
      <w:lang w:eastAsia="sk-SK"/>
    </w:rPr>
  </w:style>
  <w:style w:type="paragraph" w:customStyle="1" w:styleId="ListParagraphbodyOdsekzoznamu2">
    <w:name w:val="List ParagraphbodyOdsek zoznamu2"/>
    <w:basedOn w:val="Normlny"/>
    <w:pPr>
      <w:ind w:left="720" w:firstLine="357"/>
      <w:contextualSpacing/>
      <w:jc w:val="left"/>
    </w:pPr>
    <w:rPr>
      <w:rFonts w:ascii="Calibri" w:eastAsia="Calibri" w:hAnsi="Calibri" w:cs="Calibri"/>
      <w:sz w:val="22"/>
      <w:szCs w:val="22"/>
      <w:lang w:eastAsia="sk-SK"/>
    </w:rPr>
  </w:style>
  <w:style w:type="character" w:customStyle="1" w:styleId="OdsekzoznamuCharbodyCharOdsekzoznamu2Char">
    <w:name w:val="Odsek zoznamu Charbody CharOdsek zoznamu2 Char"/>
    <w:rPr>
      <w:rFonts w:ascii="Calibri" w:eastAsia="Calibri" w:hAnsi="Calibri" w:cs="Calibri"/>
    </w:rPr>
  </w:style>
  <w:style w:type="character" w:customStyle="1" w:styleId="ng-binding">
    <w:name w:val="ng-binding"/>
    <w:basedOn w:val="Predvolenpsmoodseku"/>
  </w:style>
  <w:style w:type="character" w:styleId="PouitHypertextovPrepojenie">
    <w:name w:val="FollowedHyperlink"/>
    <w:basedOn w:val="Predvolenpsmoodseku"/>
    <w:uiPriority w:val="99"/>
    <w:semiHidden/>
    <w:unhideWhenUsed/>
    <w:rPr>
      <w:color w:val="800080" w:themeColor="followedHyperlink"/>
      <w:u w:val="single"/>
    </w:rPr>
  </w:style>
  <w:style w:type="paragraph" w:customStyle="1" w:styleId="Char2">
    <w:name w:val="Char2"/>
    <w:basedOn w:val="Normlny"/>
    <w:link w:val="Odkaznapoznmkupodiarou"/>
    <w:uiPriority w:val="99"/>
    <w:rsid w:val="00415C83"/>
    <w:pPr>
      <w:spacing w:after="160" w:line="240" w:lineRule="exact"/>
      <w:jc w:val="left"/>
    </w:pPr>
    <w:rPr>
      <w:rFonts w:asciiTheme="minorHAnsi" w:hAnsiTheme="minorHAnsi" w:cstheme="minorBidi"/>
      <w:sz w:val="22"/>
      <w:szCs w:val="22"/>
      <w:vertAlign w:val="superscript"/>
    </w:rPr>
  </w:style>
  <w:style w:type="paragraph" w:customStyle="1" w:styleId="SRKNorm">
    <w:name w:val="SRK Norm."/>
    <w:basedOn w:val="Normlny"/>
    <w:next w:val="Normlny"/>
    <w:qFormat/>
    <w:rsid w:val="00162364"/>
    <w:pPr>
      <w:spacing w:before="200" w:after="200" w:line="240" w:lineRule="auto"/>
    </w:pPr>
    <w:rPr>
      <w:rFonts w:ascii="Times New Roman" w:eastAsia="Times New Roman" w:hAnsi="Times New Roman" w:cs="Times New Roman"/>
      <w:lang w:eastAsia="sk-SK"/>
    </w:rPr>
  </w:style>
  <w:style w:type="character" w:styleId="Textzstupnhosymbolu">
    <w:name w:val="Placeholder Text"/>
    <w:basedOn w:val="Predvolenpsmoodseku"/>
    <w:uiPriority w:val="99"/>
    <w:semiHidden/>
    <w:rsid w:val="007720A6"/>
    <w:rPr>
      <w:color w:val="808080"/>
    </w:rPr>
  </w:style>
  <w:style w:type="paragraph" w:customStyle="1" w:styleId="MPCKO1">
    <w:name w:val="MP CKO 1"/>
    <w:basedOn w:val="Nadpis2"/>
    <w:next w:val="Normlny"/>
    <w:link w:val="MPCKO1Char"/>
    <w:qFormat/>
    <w:rsid w:val="004A6B02"/>
    <w:pPr>
      <w:keepNext/>
      <w:pBdr>
        <w:bottom w:val="single" w:sz="8" w:space="4" w:color="4F81BD" w:themeColor="accent1"/>
      </w:pBdr>
      <w:spacing w:before="200" w:after="300" w:line="240" w:lineRule="auto"/>
      <w:jc w:val="left"/>
    </w:pPr>
    <w:rPr>
      <w:rFonts w:cstheme="majorBidi"/>
      <w:color w:val="365F91" w:themeColor="accent1" w:themeShade="BF"/>
      <w:spacing w:val="5"/>
      <w:kern w:val="28"/>
      <w:lang w:eastAsia="sk-SK"/>
    </w:rPr>
  </w:style>
  <w:style w:type="paragraph" w:customStyle="1" w:styleId="tl1">
    <w:name w:val="Štýl1"/>
    <w:basedOn w:val="MPCKO1"/>
    <w:next w:val="Nadpis1"/>
    <w:link w:val="tl1Char"/>
    <w:qFormat/>
    <w:rsid w:val="00FC7457"/>
    <w:rPr>
      <w:rFonts w:cs="Times New Roman"/>
    </w:rPr>
  </w:style>
  <w:style w:type="character" w:customStyle="1" w:styleId="MPCKO1Char">
    <w:name w:val="MP CKO 1 Char"/>
    <w:basedOn w:val="Nadpis2Char"/>
    <w:link w:val="MPCKO1"/>
    <w:rsid w:val="00FC7457"/>
    <w:rPr>
      <w:rFonts w:ascii="Times New Roman" w:eastAsiaTheme="majorEastAsia" w:hAnsi="Times New Roman" w:cstheme="majorBidi"/>
      <w:b/>
      <w:bCs/>
      <w:color w:val="365F91" w:themeColor="accent1" w:themeShade="BF"/>
      <w:spacing w:val="5"/>
      <w:kern w:val="28"/>
      <w:sz w:val="36"/>
      <w:szCs w:val="26"/>
      <w:lang w:eastAsia="sk-SK"/>
    </w:rPr>
  </w:style>
  <w:style w:type="character" w:customStyle="1" w:styleId="tl1Char">
    <w:name w:val="Štýl1 Char"/>
    <w:basedOn w:val="MPCKO1Char"/>
    <w:link w:val="tl1"/>
    <w:rsid w:val="00FC7457"/>
    <w:rPr>
      <w:rFonts w:ascii="Times New Roman" w:eastAsiaTheme="majorEastAsia" w:hAnsi="Times New Roman" w:cs="Times New Roman"/>
      <w:b/>
      <w:bCs/>
      <w:color w:val="365F91" w:themeColor="accent1" w:themeShade="BF"/>
      <w:spacing w:val="5"/>
      <w:kern w:val="28"/>
      <w:sz w:val="36"/>
      <w:szCs w:val="26"/>
      <w:lang w:eastAsia="sk-SK"/>
    </w:rPr>
  </w:style>
  <w:style w:type="paragraph" w:customStyle="1" w:styleId="Pa0">
    <w:name w:val="Pa0"/>
    <w:basedOn w:val="Default"/>
    <w:next w:val="Default"/>
    <w:uiPriority w:val="99"/>
    <w:rsid w:val="00A20EA2"/>
    <w:pPr>
      <w:spacing w:line="241" w:lineRule="atLeast"/>
      <w:jc w:val="left"/>
    </w:pPr>
    <w:rPr>
      <w:rFonts w:eastAsia="Calibri"/>
      <w:color w:val="auto"/>
      <w:lang w:eastAsia="en-US"/>
    </w:rPr>
  </w:style>
  <w:style w:type="character" w:customStyle="1" w:styleId="A2">
    <w:name w:val="A2"/>
    <w:uiPriority w:val="99"/>
    <w:rsid w:val="00A20EA2"/>
    <w:rPr>
      <w:b/>
      <w:bCs/>
      <w:color w:val="000000"/>
      <w:sz w:val="52"/>
      <w:szCs w:val="52"/>
    </w:rPr>
  </w:style>
  <w:style w:type="character" w:customStyle="1" w:styleId="A3">
    <w:name w:val="A3"/>
    <w:uiPriority w:val="99"/>
    <w:rsid w:val="00A20EA2"/>
    <w:rPr>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lny">
    <w:name w:val="Normal"/>
    <w:qFormat/>
    <w:rPr>
      <w:rFonts w:ascii="Arial Narrow" w:hAnsi="Arial Narrow" w:cstheme="minorHAnsi"/>
      <w:sz w:val="24"/>
      <w:szCs w:val="24"/>
    </w:rPr>
  </w:style>
  <w:style w:type="paragraph" w:styleId="Nadpis1">
    <w:name w:val="heading 1"/>
    <w:aliases w:val="H1,V_Head1,DOC_Head1,Záhlaví 1,h1,tchead,NADPIS,Heading 11111,Kapitola,Heading 1 Char1,Heading 1 Char Char,Chapter Char Char,H1 Char Char,1 Char Char,section Char Char,ASAPHeading 1 Char Char,Celého textu Char Char,V_Head1 Char Char,h1 Char Ch"/>
    <w:basedOn w:val="Normlny"/>
    <w:next w:val="Normlny"/>
    <w:link w:val="Nadpis1Char"/>
    <w:pPr>
      <w:keepLines/>
      <w:spacing w:before="480" w:after="240"/>
      <w:outlineLvl w:val="0"/>
    </w:pPr>
    <w:rPr>
      <w:rFonts w:eastAsiaTheme="majorEastAsia"/>
      <w:b/>
      <w:bCs/>
      <w:color w:val="365F91" w:themeColor="accent1" w:themeShade="BF"/>
      <w:sz w:val="32"/>
      <w:szCs w:val="28"/>
    </w:rPr>
  </w:style>
  <w:style w:type="paragraph" w:styleId="Nadpis2">
    <w:name w:val="heading 2"/>
    <w:aliases w:val="H2,V_Head2,DOC_Head2,V_Head21,V_Head22,hlavicka,Podkapitola 1,Podkapitola 11,Podkapitola 12,Podkapitola 13,Podkapitola 14,Podkapitola 15,Podkapitola 111,Podkapitola 121,Podkapitola 131,Podkapitola 141,Podkapitola 16,Podkapitola 112,h2,F2,F21,2"/>
    <w:basedOn w:val="Normlny"/>
    <w:link w:val="Nadpis2Char"/>
    <w:unhideWhenUsed/>
    <w:qFormat/>
    <w:rsid w:val="004555BA"/>
    <w:pPr>
      <w:keepLines/>
      <w:numPr>
        <w:numId w:val="17"/>
      </w:numPr>
      <w:pBdr>
        <w:bottom w:val="single" w:sz="4" w:space="1" w:color="4F81BD" w:themeColor="accent1"/>
      </w:pBdr>
      <w:spacing w:before="40" w:after="240"/>
      <w:outlineLvl w:val="1"/>
    </w:pPr>
    <w:rPr>
      <w:rFonts w:ascii="Times New Roman" w:eastAsiaTheme="majorEastAsia" w:hAnsi="Times New Roman"/>
      <w:b/>
      <w:bCs/>
      <w:color w:val="4F81BD" w:themeColor="accent1"/>
      <w:sz w:val="36"/>
      <w:szCs w:val="26"/>
    </w:rPr>
  </w:style>
  <w:style w:type="paragraph" w:styleId="Nadpis3">
    <w:name w:val="heading 3"/>
    <w:aliases w:val="H3,V_Head3,DOC_Head3,Podkapitola 2,Podkapitola 21,Podkapitola 22,Podkapitola 23,Podkapitola 24,Podkapitola 25,Podkapitola 211,Podkapitola 221,Podkapitola 231,Podkapitola 241,Podkapitola 26,Podkapitola 212,Podkapitola 222,Podkapitola 232,h3,l3"/>
    <w:basedOn w:val="Normlny"/>
    <w:next w:val="Normlny"/>
    <w:link w:val="Nadpis3Char"/>
    <w:unhideWhenUsed/>
    <w:qFormat/>
    <w:pPr>
      <w:keepLines/>
      <w:numPr>
        <w:ilvl w:val="2"/>
        <w:numId w:val="1"/>
      </w:numPr>
      <w:spacing w:before="200" w:after="240"/>
      <w:outlineLvl w:val="2"/>
    </w:pPr>
    <w:rPr>
      <w:rFonts w:eastAsiaTheme="majorEastAsia"/>
      <w:b/>
      <w:bCs/>
      <w:color w:val="4F81BD" w:themeColor="accent1"/>
    </w:rPr>
  </w:style>
  <w:style w:type="paragraph" w:styleId="Nadpis4">
    <w:name w:val="heading 4"/>
    <w:aliases w:val="H4,V_Head4,DOC_Head4,Nadpis 4T,Podkapitola3,Aufgabe,ASAPHeading 4,Sub Sub Paragraph,Podkapitola31,Odstavec 1,Odstavec 11,Odstavec 12,Odstavec 13,Odstavec 14,Odstavec 111,Odstavec 121,Odstavec 131,Odstavec 15,Odstavec 141,Odstavec 16"/>
    <w:basedOn w:val="Nadpis3"/>
    <w:next w:val="Normlny"/>
    <w:link w:val="Nadpis4Char"/>
    <w:unhideWhenUsed/>
    <w:qFormat/>
    <w:pPr>
      <w:numPr>
        <w:ilvl w:val="3"/>
      </w:numPr>
      <w:outlineLvl w:val="3"/>
    </w:pPr>
    <w:rPr>
      <w:color w:val="1F497D" w:themeColor="text2"/>
    </w:rPr>
  </w:style>
  <w:style w:type="paragraph" w:styleId="Nadpis5">
    <w:name w:val="heading 5"/>
    <w:aliases w:val="H5,V_Head5,DOC_Head5,5 sub-bullet,sb,Roman list,51,52,53,54,511,521,531,h5,l5,heading,H51,H52,H53,H54,H55,Item 1,Heading Lvl 5,Level 3 - (i),Level 3 - i,H56,H57,H58,H59,H510,H511,H512,H513,H514,H515,H516,H517,H518,H519,H520,H521,H522,H523,H524"/>
    <w:basedOn w:val="Odsekzoznamu"/>
    <w:next w:val="Normlny"/>
    <w:link w:val="Nadpis5Char"/>
    <w:unhideWhenUsed/>
    <w:qFormat/>
    <w:pPr>
      <w:numPr>
        <w:ilvl w:val="4"/>
        <w:numId w:val="1"/>
      </w:numPr>
      <w:autoSpaceDE w:val="0"/>
      <w:autoSpaceDN w:val="0"/>
      <w:adjustRightInd w:val="0"/>
      <w:spacing w:after="240" w:line="240" w:lineRule="auto"/>
      <w:contextualSpacing w:val="0"/>
      <w:outlineLvl w:val="4"/>
    </w:pPr>
    <w:rPr>
      <w:color w:val="1F497D" w:themeColor="text2"/>
    </w:rPr>
  </w:style>
  <w:style w:type="paragraph" w:styleId="Nadpis6">
    <w:name w:val="heading 6"/>
    <w:aliases w:val="h6,Bullet list,Bullet list1,Bullet list2,Bullet list11,Bullet list3,Bullet list12,Bullet list21,Bullet list111,Bullet lis,PIM 6,H6,Titre2"/>
    <w:basedOn w:val="Normlny"/>
    <w:next w:val="Normlny"/>
    <w:link w:val="Nadpis6Char"/>
    <w:unhideWhenUsed/>
    <w:pPr>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aliases w:val="h7,letter list,lettered list,letter list1,lettered list1,letter list2,lettered list2,letter list11,lettered list11,letter list3,lettered list3,letter list12,lettered list12,letter list21,lettered list21,letter list111,lettered list111,letter l"/>
    <w:basedOn w:val="Normlny"/>
    <w:next w:val="Normlny"/>
    <w:link w:val="Nadpis7Char"/>
    <w:unhideWhenUsed/>
    <w:pPr>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aliases w:val="h8,action,action1,action2,action11,action3,action4,action5,action6,action7,action12,action21,action111,action31,action8,action13,action22,action112,action32,action9,action14,action23,action113,action33,action10"/>
    <w:basedOn w:val="Normlny"/>
    <w:next w:val="Normlny"/>
    <w:link w:val="Nadpis8Char"/>
    <w:unhideWhenUsed/>
    <w:pPr>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aliases w:val="h9,App Heading,progress,progress1,progress2,progress11,progress3,progress4,progress5,progress6,progress7,progress12,progress21,progress111,progress31,progress8,progress13,progress22,progress112,progress32,progress9"/>
    <w:basedOn w:val="Normlny"/>
    <w:next w:val="Normlny"/>
    <w:link w:val="Nadpis9Char"/>
    <w:unhideWhenUsed/>
    <w:pPr>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pPr>
      <w:spacing w:before="240"/>
      <w:contextualSpacing/>
    </w:pPr>
  </w:style>
  <w:style w:type="character" w:customStyle="1" w:styleId="Nadpis1Char">
    <w:name w:val="Nadpis 1 Char"/>
    <w:aliases w:val="H1 Char,V_Head1 Char,DOC_Head1 Char,Záhlaví 1 Char,h1 Char,tchead Char,NADPIS Char,Heading 11111 Char,Kapitola Char,Heading 1 Char1 Char,Heading 1 Char Char Char,Chapter Char Char Char,H1 Char Char Char,1 Char Char Char,h1 Char Ch Char"/>
    <w:basedOn w:val="Predvolenpsmoodseku"/>
    <w:link w:val="Nadpis1"/>
    <w:rPr>
      <w:rFonts w:ascii="Arial Narrow" w:eastAsiaTheme="majorEastAsia" w:hAnsi="Arial Narrow" w:cstheme="minorHAnsi"/>
      <w:b/>
      <w:bCs/>
      <w:color w:val="365F91" w:themeColor="accent1" w:themeShade="BF"/>
      <w:sz w:val="32"/>
      <w:szCs w:val="28"/>
    </w:rPr>
  </w:style>
  <w:style w:type="character" w:customStyle="1" w:styleId="Nadpis2Char">
    <w:name w:val="Nadpis 2 Char"/>
    <w:aliases w:val="H2 Char,V_Head2 Char,DOC_Head2 Char,V_Head21 Char,V_Head22 Char,hlavicka Char,Podkapitola 1 Char,Podkapitola 11 Char,Podkapitola 12 Char,Podkapitola 13 Char,Podkapitola 14 Char,Podkapitola 15 Char,Podkapitola 111 Char,Podkapitola 121 Char"/>
    <w:basedOn w:val="Predvolenpsmoodseku"/>
    <w:link w:val="Nadpis2"/>
    <w:rsid w:val="004555BA"/>
    <w:rPr>
      <w:rFonts w:ascii="Times New Roman" w:eastAsiaTheme="majorEastAsia" w:hAnsi="Times New Roman" w:cstheme="minorHAnsi"/>
      <w:b/>
      <w:bCs/>
      <w:color w:val="4F81BD" w:themeColor="accent1"/>
      <w:sz w:val="36"/>
      <w:szCs w:val="26"/>
    </w:rPr>
  </w:style>
  <w:style w:type="paragraph" w:styleId="Normlnywebov">
    <w:name w:val="Normal (Web)"/>
    <w:aliases w:val="Normálny (WWW)"/>
    <w:basedOn w:val="Normlny"/>
    <w:uiPriority w:val="99"/>
    <w:unhideWhenUsed/>
    <w:pPr>
      <w:spacing w:before="100" w:beforeAutospacing="1" w:after="100" w:afterAutospacing="1" w:line="240" w:lineRule="auto"/>
    </w:pPr>
    <w:rPr>
      <w:rFonts w:ascii="Times New Roman" w:eastAsia="Times New Roman" w:hAnsi="Times New Roman" w:cs="Times New Roman"/>
      <w:lang w:eastAsia="sk-SK"/>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Hlavikaobsahu">
    <w:name w:val="TOC Heading"/>
    <w:basedOn w:val="Nadpis1"/>
    <w:next w:val="Normlny"/>
    <w:uiPriority w:val="39"/>
    <w:unhideWhenUsed/>
    <w:qFormat/>
    <w:pPr>
      <w:outlineLvl w:val="9"/>
    </w:pPr>
    <w:rPr>
      <w:lang w:eastAsia="sk-SK"/>
    </w:rPr>
  </w:style>
  <w:style w:type="paragraph" w:styleId="Obsah1">
    <w:name w:val="toc 1"/>
    <w:basedOn w:val="Normlny"/>
    <w:next w:val="Normlny"/>
    <w:autoRedefine/>
    <w:uiPriority w:val="39"/>
    <w:unhideWhenUsed/>
    <w:qFormat/>
    <w:pPr>
      <w:spacing w:before="120"/>
      <w:jc w:val="left"/>
    </w:pPr>
    <w:rPr>
      <w:rFonts w:asciiTheme="minorHAnsi" w:hAnsiTheme="minorHAnsi"/>
      <w:b/>
      <w:bCs/>
      <w:caps/>
      <w:sz w:val="20"/>
      <w:szCs w:val="20"/>
    </w:rPr>
  </w:style>
  <w:style w:type="paragraph" w:styleId="Obsah2">
    <w:name w:val="toc 2"/>
    <w:basedOn w:val="Normlny"/>
    <w:next w:val="Normlny"/>
    <w:autoRedefine/>
    <w:uiPriority w:val="39"/>
    <w:unhideWhenUsed/>
    <w:qFormat/>
    <w:rsid w:val="00760046"/>
    <w:pPr>
      <w:tabs>
        <w:tab w:val="left" w:pos="142"/>
        <w:tab w:val="right" w:leader="dot" w:pos="8789"/>
      </w:tabs>
      <w:spacing w:before="240" w:after="240"/>
      <w:jc w:val="left"/>
    </w:pPr>
    <w:rPr>
      <w:rFonts w:asciiTheme="minorHAnsi" w:eastAsiaTheme="minorEastAsia" w:hAnsiTheme="minorHAnsi" w:cstheme="minorBidi"/>
      <w:noProof/>
      <w:sz w:val="22"/>
      <w:szCs w:val="22"/>
      <w:lang w:eastAsia="sk-SK"/>
    </w:rPr>
  </w:style>
  <w:style w:type="character" w:styleId="Hypertextovprepojenie">
    <w:name w:val="Hyperlink"/>
    <w:basedOn w:val="Predvolenpsmoodseku"/>
    <w:uiPriority w:val="99"/>
    <w:unhideWhenUsed/>
    <w:rPr>
      <w:color w:val="0000FF" w:themeColor="hyperlink"/>
      <w:u w:val="single"/>
    </w:rPr>
  </w:style>
  <w:style w:type="paragraph" w:styleId="Textbubliny">
    <w:name w:val="Balloon Text"/>
    <w:basedOn w:val="Normlny"/>
    <w:link w:val="TextbublinyChar"/>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styleId="Nzov">
    <w:name w:val="Title"/>
    <w:basedOn w:val="Normlny"/>
    <w:next w:val="Normlny"/>
    <w:link w:val="Nzov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Pr>
      <w:rFonts w:asciiTheme="majorHAnsi" w:eastAsiaTheme="majorEastAsia" w:hAnsiTheme="majorHAnsi" w:cstheme="majorBidi"/>
      <w:color w:val="17365D" w:themeColor="text2" w:themeShade="BF"/>
      <w:spacing w:val="5"/>
      <w:kern w:val="28"/>
      <w:sz w:val="52"/>
      <w:szCs w:val="52"/>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character" w:customStyle="1" w:styleId="Nadpis3Char">
    <w:name w:val="Nadpis 3 Char"/>
    <w:aliases w:val="H3 Char,V_Head3 Char,DOC_Head3 Char,Podkapitola 2 Char,Podkapitola 21 Char,Podkapitola 22 Char,Podkapitola 23 Char,Podkapitola 24 Char,Podkapitola 25 Char,Podkapitola 211 Char,Podkapitola 221 Char,Podkapitola 231 Char,Podkapitola 241 Char"/>
    <w:basedOn w:val="Predvolenpsmoodseku"/>
    <w:link w:val="Nadpis3"/>
    <w:rPr>
      <w:rFonts w:ascii="Arial Narrow" w:eastAsiaTheme="majorEastAsia" w:hAnsi="Arial Narrow" w:cstheme="minorHAnsi"/>
      <w:b/>
      <w:bCs/>
      <w:color w:val="4F81BD" w:themeColor="accent1"/>
      <w:sz w:val="24"/>
      <w:szCs w:val="24"/>
    </w:rPr>
  </w:style>
  <w:style w:type="paragraph" w:styleId="Obsah3">
    <w:name w:val="toc 3"/>
    <w:basedOn w:val="Normlny"/>
    <w:next w:val="Normlny"/>
    <w:autoRedefine/>
    <w:uiPriority w:val="39"/>
    <w:unhideWhenUsed/>
    <w:qFormat/>
    <w:pPr>
      <w:spacing w:after="0"/>
      <w:ind w:left="480"/>
      <w:jc w:val="left"/>
    </w:pPr>
    <w:rPr>
      <w:rFonts w:asciiTheme="minorHAnsi" w:hAnsiTheme="minorHAnsi"/>
      <w:i/>
      <w:iCs/>
      <w:sz w:val="20"/>
      <w:szCs w:val="20"/>
    </w:rPr>
  </w:style>
  <w:style w:type="character" w:customStyle="1" w:styleId="Nadpis4Char">
    <w:name w:val="Nadpis 4 Char"/>
    <w:aliases w:val="H4 Char,V_Head4 Char,DOC_Head4 Char,Nadpis 4T Char,Podkapitola3 Char,Aufgabe Char,ASAPHeading 4 Char,Sub Sub Paragraph Char,Podkapitola31 Char,Odstavec 1 Char,Odstavec 11 Char,Odstavec 12 Char,Odstavec 13 Char,Odstavec 14 Char"/>
    <w:basedOn w:val="Predvolenpsmoodseku"/>
    <w:link w:val="Nadpis4"/>
    <w:rPr>
      <w:rFonts w:ascii="Arial Narrow" w:eastAsiaTheme="majorEastAsia" w:hAnsi="Arial Narrow" w:cstheme="minorHAnsi"/>
      <w:b/>
      <w:bCs/>
      <w:color w:val="1F497D" w:themeColor="text2"/>
      <w:sz w:val="24"/>
      <w:szCs w:val="24"/>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nhideWhenUsed/>
    <w:pPr>
      <w:spacing w:after="0" w:line="240" w:lineRule="auto"/>
    </w:pPr>
    <w:rPr>
      <w:sz w:val="20"/>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rPr>
      <w:sz w:val="20"/>
      <w:szCs w:val="20"/>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link w:val="Char2"/>
    <w:uiPriority w:val="99"/>
    <w:unhideWhenUsed/>
    <w:rPr>
      <w:vertAlign w:val="superscript"/>
    </w:rPr>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aliases w:val="H5 Char,V_Head5 Char,DOC_Head5 Char,5 sub-bullet Char,sb Char,Roman list Char,51 Char,52 Char,53 Char,54 Char,511 Char,521 Char,531 Char,h5 Char,l5 Char,heading Char,H51 Char,H52 Char,H53 Char,H54 Char,H55 Char,Item 1 Char,Level 3 - i Char"/>
    <w:basedOn w:val="Predvolenpsmoodseku"/>
    <w:link w:val="Nadpis5"/>
    <w:rPr>
      <w:rFonts w:ascii="Arial Narrow" w:hAnsi="Arial Narrow" w:cstheme="minorHAnsi"/>
      <w:color w:val="1F497D" w:themeColor="text2"/>
      <w:sz w:val="24"/>
      <w:szCs w:val="24"/>
    </w:rPr>
  </w:style>
  <w:style w:type="paragraph" w:styleId="Bezriadkovania">
    <w:name w:val="No Spacing"/>
    <w:basedOn w:val="Normlny"/>
    <w:qFormat/>
    <w:pPr>
      <w:ind w:left="360"/>
    </w:pPr>
    <w:rPr>
      <w:i/>
      <w:sz w:val="18"/>
      <w:szCs w:val="20"/>
    </w:rPr>
  </w:style>
  <w:style w:type="paragraph" w:styleId="Zarkazkladnhotextu">
    <w:name w:val="Body Text Indent"/>
    <w:basedOn w:val="Normlny"/>
    <w:link w:val="ZarkazkladnhotextuChar"/>
    <w:pPr>
      <w:spacing w:after="0" w:line="240" w:lineRule="auto"/>
    </w:pPr>
    <w:rPr>
      <w:rFonts w:ascii="Times New Roman" w:eastAsia="Times New Roman" w:hAnsi="Times New Roman" w:cs="Times New Roman"/>
    </w:rPr>
  </w:style>
  <w:style w:type="character" w:customStyle="1" w:styleId="ZarkazkladnhotextuChar">
    <w:name w:val="Zarážka základného textu Char"/>
    <w:basedOn w:val="Predvolenpsmoodseku"/>
    <w:link w:val="Zarkazkladnhotextu"/>
    <w:rPr>
      <w:rFonts w:ascii="Times New Roman" w:eastAsia="Times New Roman" w:hAnsi="Times New Roman" w:cs="Times New Roman"/>
      <w:sz w:val="24"/>
      <w:szCs w:val="24"/>
    </w:rPr>
  </w:style>
  <w:style w:type="paragraph" w:styleId="Revzia">
    <w:name w:val="Revision"/>
    <w:hidden/>
    <w:uiPriority w:val="99"/>
    <w:semiHidden/>
    <w:pPr>
      <w:spacing w:after="0" w:line="240" w:lineRule="auto"/>
    </w:pPr>
  </w:style>
  <w:style w:type="character" w:customStyle="1" w:styleId="Nadpis6Char">
    <w:name w:val="Nadpis 6 Char"/>
    <w:aliases w:val="h6 Char,Bullet list Char,Bullet list1 Char,Bullet list2 Char,Bullet list11 Char,Bullet list3 Char,Bullet list12 Char,Bullet list21 Char,Bullet list111 Char,Bullet lis Char,PIM 6 Char,H6 Char,Titre2 Char"/>
    <w:basedOn w:val="Predvolenpsmoodseku"/>
    <w:link w:val="Nadpis6"/>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aliases w:val="h7 Char,letter list Char,lettered list Char,letter list1 Char,lettered list1 Char,letter list2 Char,lettered list2 Char,letter list11 Char,lettered list11 Char,letter list3 Char,lettered list3 Char,letter list12 Char,lettered list12 Char"/>
    <w:basedOn w:val="Predvolenpsmoodseku"/>
    <w:link w:val="Nadpis7"/>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aliases w:val="h8 Char,action Char,action1 Char,action2 Char,action11 Char,action3 Char,action4 Char,action5 Char,action6 Char,action7 Char,action12 Char,action21 Char,action111 Char,action31 Char,action8 Char,action13 Char,action22 Char,action112 Char"/>
    <w:basedOn w:val="Predvolenpsmoodseku"/>
    <w:link w:val="Nadpis8"/>
    <w:rPr>
      <w:rFonts w:asciiTheme="majorHAnsi" w:eastAsiaTheme="majorEastAsia" w:hAnsiTheme="majorHAnsi" w:cstheme="majorBidi"/>
      <w:color w:val="272727" w:themeColor="text1" w:themeTint="D8"/>
      <w:sz w:val="21"/>
      <w:szCs w:val="21"/>
    </w:rPr>
  </w:style>
  <w:style w:type="character" w:customStyle="1" w:styleId="Nadpis9Char">
    <w:name w:val="Nadpis 9 Char"/>
    <w:aliases w:val="h9 Char,App Heading Char,progress Char,progress1 Char,progress2 Char,progress11 Char,progress3 Char,progress4 Char,progress5 Char,progress6 Char,progress7 Char,progress12 Char,progress21 Char,progress111 Char,progress31 Char,progress8 Char"/>
    <w:basedOn w:val="Predvolenpsmoodseku"/>
    <w:link w:val="Nadpis9"/>
    <w:rPr>
      <w:rFonts w:asciiTheme="majorHAnsi" w:eastAsiaTheme="majorEastAsia" w:hAnsiTheme="majorHAnsi" w:cstheme="majorBidi"/>
      <w:i/>
      <w:iCs/>
      <w:color w:val="272727" w:themeColor="text1" w:themeTint="D8"/>
      <w:sz w:val="21"/>
      <w:szCs w:val="21"/>
    </w:rPr>
  </w:style>
  <w:style w:type="character" w:customStyle="1" w:styleId="OdsekzoznamuChar">
    <w:name w:val="Odsek zoznamu Char"/>
    <w:aliases w:val="body Char,Odsek zoznamu2 Char"/>
    <w:basedOn w:val="Predvolenpsmoodseku"/>
    <w:link w:val="Odsekzoznamu"/>
    <w:uiPriority w:val="34"/>
    <w:locked/>
    <w:rPr>
      <w:rFonts w:ascii="Arial Narrow" w:hAnsi="Arial Narrow" w:cstheme="minorHAnsi"/>
      <w:sz w:val="24"/>
      <w:szCs w:val="24"/>
    </w:rPr>
  </w:style>
  <w:style w:type="paragraph" w:styleId="Popis">
    <w:name w:val="caption"/>
    <w:aliases w:val="Kurziva (normalny),Caption Char,Caption Char4 Char1,Caption Char3 Char1 Char,Caption Char4 Char Char Char,Caption Char1 Char Char Char Char,Caption Char3 Char Char Char Char Char,Caption Char Char1 Char Char Char Char Char"/>
    <w:basedOn w:val="Normlny"/>
    <w:next w:val="Normlny"/>
    <w:link w:val="PopisChar"/>
    <w:uiPriority w:val="35"/>
    <w:unhideWhenUsed/>
    <w:qFormat/>
    <w:pPr>
      <w:spacing w:line="240" w:lineRule="auto"/>
    </w:pPr>
    <w:rPr>
      <w:bCs/>
      <w:i/>
      <w:color w:val="4F81BD" w:themeColor="accent1"/>
      <w:sz w:val="18"/>
      <w:szCs w:val="18"/>
    </w:rPr>
  </w:style>
  <w:style w:type="character" w:customStyle="1" w:styleId="apple-converted-space">
    <w:name w:val="apple-converted-space"/>
    <w:basedOn w:val="Predvolenpsmoodseku"/>
    <w:rPr>
      <w:rFonts w:cs="Times New Roman"/>
    </w:rPr>
  </w:style>
  <w:style w:type="paragraph" w:styleId="Citcia">
    <w:name w:val="Quote"/>
    <w:basedOn w:val="Normlny"/>
    <w:next w:val="Normlny"/>
    <w:link w:val="CitciaChar"/>
    <w:qFormat/>
    <w:rPr>
      <w:i/>
      <w:iCs/>
      <w:color w:val="000000" w:themeColor="text1"/>
      <w:sz w:val="16"/>
    </w:rPr>
  </w:style>
  <w:style w:type="character" w:customStyle="1" w:styleId="CitciaChar">
    <w:name w:val="Citácia Char"/>
    <w:basedOn w:val="Predvolenpsmoodseku"/>
    <w:link w:val="Citcia"/>
    <w:uiPriority w:val="29"/>
    <w:rPr>
      <w:rFonts w:ascii="Arial Narrow" w:hAnsi="Arial Narrow" w:cstheme="minorHAnsi"/>
      <w:i/>
      <w:iCs/>
      <w:color w:val="000000" w:themeColor="text1"/>
      <w:sz w:val="16"/>
      <w:szCs w:val="24"/>
    </w:rPr>
  </w:style>
  <w:style w:type="character" w:customStyle="1" w:styleId="FontStyle89">
    <w:name w:val="Font Style89"/>
    <w:basedOn w:val="Predvolenpsmoodseku"/>
    <w:uiPriority w:val="99"/>
    <w:rPr>
      <w:rFonts w:ascii="Arial" w:hAnsi="Arial" w:cs="Arial" w:hint="default"/>
      <w:sz w:val="14"/>
      <w:szCs w:val="14"/>
    </w:rPr>
  </w:style>
  <w:style w:type="character" w:customStyle="1" w:styleId="MP2Char">
    <w:name w:val="MP2 Char"/>
    <w:link w:val="MP2"/>
    <w:locked/>
    <w:rPr>
      <w:rFonts w:ascii="Arial" w:eastAsia="EUAlbertina-Regular-Identity-H" w:hAnsi="Arial" w:cs="Arial"/>
      <w:b/>
      <w:bCs/>
      <w:sz w:val="20"/>
      <w:szCs w:val="24"/>
      <w:lang w:eastAsia="cs-CZ"/>
    </w:rPr>
  </w:style>
  <w:style w:type="paragraph" w:customStyle="1" w:styleId="MP2">
    <w:name w:val="MP2"/>
    <w:basedOn w:val="Normlny"/>
    <w:link w:val="MP2Char"/>
    <w:pPr>
      <w:spacing w:after="0" w:line="240" w:lineRule="auto"/>
    </w:pPr>
    <w:rPr>
      <w:rFonts w:ascii="Arial" w:eastAsia="EUAlbertina-Regular-Identity-H" w:hAnsi="Arial" w:cs="Arial"/>
      <w:b/>
      <w:bCs/>
      <w:sz w:val="20"/>
      <w:lang w:eastAsia="cs-CZ"/>
    </w:rPr>
  </w:style>
  <w:style w:type="character" w:styleId="Siln">
    <w:name w:val="Strong"/>
    <w:basedOn w:val="Predvolenpsmoodseku"/>
    <w:qFormat/>
    <w:rPr>
      <w:b/>
      <w:bC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ezriadkovania1">
    <w:name w:val="Bez riadkovania1"/>
    <w:pPr>
      <w:spacing w:after="0" w:line="240" w:lineRule="auto"/>
    </w:pPr>
    <w:rPr>
      <w:rFonts w:ascii="Calibri" w:eastAsia="Calibri" w:hAnsi="Calibri" w:cs="Times New Roman"/>
      <w:lang w:eastAsia="sk-SK"/>
    </w:rPr>
  </w:style>
  <w:style w:type="paragraph" w:customStyle="1" w:styleId="NessNadpis1">
    <w:name w:val="NessNadpis 1"/>
    <w:pPr>
      <w:numPr>
        <w:numId w:val="2"/>
      </w:numPr>
      <w:spacing w:after="0" w:line="240" w:lineRule="auto"/>
    </w:pPr>
    <w:rPr>
      <w:rFonts w:ascii="Arial" w:eastAsia="Times New Roman" w:hAnsi="Arial" w:cs="Arial"/>
      <w:b/>
      <w:caps/>
      <w:kern w:val="28"/>
      <w:szCs w:val="20"/>
    </w:rPr>
  </w:style>
  <w:style w:type="paragraph" w:customStyle="1" w:styleId="NessNadpis2">
    <w:name w:val="NessNadpis 2"/>
    <w:basedOn w:val="Nadpis2"/>
    <w:pPr>
      <w:keepNext/>
      <w:framePr w:wrap="notBeside" w:hAnchor="text"/>
      <w:tabs>
        <w:tab w:val="right" w:pos="567"/>
      </w:tabs>
      <w:spacing w:before="120" w:beforeAutospacing="1" w:after="120" w:line="259" w:lineRule="auto"/>
      <w:ind w:left="567" w:hanging="567"/>
    </w:pPr>
    <w:rPr>
      <w:rFonts w:ascii="Arial" w:eastAsia="Times New Roman" w:hAnsi="Arial" w:cs="Arial"/>
      <w:color w:val="auto"/>
      <w:sz w:val="20"/>
      <w:szCs w:val="20"/>
      <w:lang w:bidi="ar-MA"/>
    </w:rPr>
  </w:style>
  <w:style w:type="paragraph" w:customStyle="1" w:styleId="NessNadpis3">
    <w:name w:val="NessNadpis 3"/>
    <w:basedOn w:val="Nadpis3"/>
    <w:pPr>
      <w:keepLines w:val="0"/>
      <w:numPr>
        <w:numId w:val="2"/>
      </w:numPr>
      <w:tabs>
        <w:tab w:val="left" w:pos="822"/>
      </w:tabs>
      <w:spacing w:before="0" w:after="120" w:line="240" w:lineRule="auto"/>
    </w:pPr>
    <w:rPr>
      <w:rFonts w:ascii="Arial" w:eastAsia="Times New Roman" w:hAnsi="Arial" w:cs="Arial"/>
      <w:bCs w:val="0"/>
      <w:snapToGrid w:val="0"/>
      <w:color w:val="auto"/>
      <w:sz w:val="20"/>
      <w:szCs w:val="20"/>
      <w:lang w:bidi="ar-MA"/>
    </w:rPr>
  </w:style>
  <w:style w:type="paragraph" w:customStyle="1" w:styleId="NessNadpis4">
    <w:name w:val="NessNadpis 4"/>
    <w:basedOn w:val="Nadpis4"/>
    <w:pPr>
      <w:keepLines w:val="0"/>
      <w:numPr>
        <w:numId w:val="2"/>
      </w:numPr>
      <w:tabs>
        <w:tab w:val="clear" w:pos="0"/>
        <w:tab w:val="left" w:pos="1361"/>
      </w:tabs>
      <w:spacing w:before="0" w:after="120" w:line="280" w:lineRule="atLeast"/>
      <w:ind w:left="1361" w:hanging="1134"/>
    </w:pPr>
    <w:rPr>
      <w:rFonts w:ascii="Arial" w:eastAsia="Times New Roman" w:hAnsi="Arial" w:cs="Arial"/>
      <w:b w:val="0"/>
      <w:i/>
      <w:iCs/>
      <w:color w:val="auto"/>
      <w:sz w:val="20"/>
      <w:szCs w:val="20"/>
    </w:rPr>
  </w:style>
  <w:style w:type="paragraph" w:customStyle="1" w:styleId="Normal1">
    <w:name w:val="Normal1"/>
    <w:basedOn w:val="Normlny"/>
    <w:pPr>
      <w:tabs>
        <w:tab w:val="left" w:pos="992"/>
      </w:tabs>
      <w:spacing w:before="240" w:after="0" w:line="240" w:lineRule="auto"/>
    </w:pPr>
    <w:rPr>
      <w:rFonts w:ascii="Times New Roman" w:eastAsia="Times New Roman" w:hAnsi="Times New Roman" w:cs="Times New Roman"/>
      <w:sz w:val="22"/>
      <w:szCs w:val="20"/>
      <w:lang w:val="en-US"/>
    </w:rPr>
  </w:style>
  <w:style w:type="character" w:customStyle="1" w:styleId="slostrany1">
    <w:name w:val="Číslo strany1"/>
    <w:rPr>
      <w:rFonts w:cs="Times New Roman"/>
    </w:rPr>
  </w:style>
  <w:style w:type="paragraph" w:customStyle="1" w:styleId="Normal2">
    <w:name w:val="Normal2"/>
    <w:basedOn w:val="Normal1"/>
    <w:pPr>
      <w:spacing w:before="120"/>
      <w:jc w:val="left"/>
    </w:pPr>
  </w:style>
  <w:style w:type="character" w:customStyle="1" w:styleId="Popis1">
    <w:name w:val="Popis1"/>
    <w:rPr>
      <w:rFonts w:ascii="Arial Narrow" w:hAnsi="Arial Narrow"/>
      <w:b/>
    </w:rPr>
  </w:style>
  <w:style w:type="paragraph" w:styleId="Podtitul">
    <w:name w:val="Subtitle"/>
    <w:basedOn w:val="Normlny"/>
    <w:next w:val="Normlny"/>
    <w:link w:val="PodtitulChar"/>
    <w:qFormat/>
    <w:pPr>
      <w:numPr>
        <w:ilvl w:val="1"/>
      </w:numPr>
      <w:spacing w:after="0" w:line="240" w:lineRule="auto"/>
    </w:pPr>
    <w:rPr>
      <w:rFonts w:asciiTheme="majorHAnsi" w:eastAsiaTheme="majorEastAsia" w:hAnsiTheme="majorHAnsi" w:cstheme="majorBidi"/>
      <w:i/>
      <w:iCs/>
      <w:color w:val="4F81BD" w:themeColor="accent1"/>
      <w:spacing w:val="15"/>
      <w:lang w:eastAsia="sk-SK"/>
    </w:rPr>
  </w:style>
  <w:style w:type="character" w:customStyle="1" w:styleId="PodtitulChar">
    <w:name w:val="Podtitul Char"/>
    <w:basedOn w:val="Predvolenpsmoodseku"/>
    <w:link w:val="Podtitul"/>
    <w:rPr>
      <w:rFonts w:asciiTheme="majorHAnsi" w:eastAsiaTheme="majorEastAsia" w:hAnsiTheme="majorHAnsi" w:cstheme="majorBidi"/>
      <w:i/>
      <w:iCs/>
      <w:color w:val="4F81BD" w:themeColor="accent1"/>
      <w:spacing w:val="15"/>
      <w:sz w:val="24"/>
      <w:szCs w:val="24"/>
      <w:lang w:eastAsia="sk-SK"/>
    </w:rPr>
  </w:style>
  <w:style w:type="paragraph" w:styleId="Zkladntext">
    <w:name w:val="Body Text"/>
    <w:basedOn w:val="Normlny"/>
    <w:link w:val="ZkladntextChar"/>
    <w:unhideWhenUsed/>
  </w:style>
  <w:style w:type="character" w:customStyle="1" w:styleId="ZkladntextChar">
    <w:name w:val="Základný text Char"/>
    <w:basedOn w:val="Predvolenpsmoodseku"/>
    <w:link w:val="Zkladntext"/>
    <w:uiPriority w:val="99"/>
    <w:rPr>
      <w:rFonts w:ascii="Arial Narrow" w:hAnsi="Arial Narrow" w:cstheme="minorHAnsi"/>
      <w:sz w:val="24"/>
      <w:szCs w:val="24"/>
    </w:rPr>
  </w:style>
  <w:style w:type="paragraph" w:customStyle="1" w:styleId="Text2">
    <w:name w:val="Text 2"/>
    <w:basedOn w:val="Normlny"/>
    <w:uiPriority w:val="99"/>
    <w:pPr>
      <w:tabs>
        <w:tab w:val="left" w:pos="2161"/>
      </w:tabs>
      <w:spacing w:after="240" w:line="240" w:lineRule="auto"/>
      <w:ind w:left="1077"/>
    </w:pPr>
    <w:rPr>
      <w:rFonts w:ascii="Times New Roman" w:eastAsia="Times New Roman" w:hAnsi="Times New Roman" w:cs="Times New Roman"/>
      <w:lang w:val="de-DE" w:eastAsia="en-GB"/>
    </w:rPr>
  </w:style>
  <w:style w:type="paragraph" w:styleId="Zoznamsodrkami">
    <w:name w:val="List Bullet"/>
    <w:basedOn w:val="Zkladntext"/>
    <w:qFormat/>
    <w:pPr>
      <w:numPr>
        <w:numId w:val="5"/>
      </w:numPr>
      <w:spacing w:before="130" w:after="130" w:line="240" w:lineRule="auto"/>
    </w:pPr>
    <w:rPr>
      <w:rFonts w:ascii="Times New Roman" w:eastAsia="Times New Roman" w:hAnsi="Times New Roman" w:cs="Times New Roman"/>
      <w:sz w:val="22"/>
      <w:szCs w:val="20"/>
      <w:lang w:val="en-US"/>
    </w:rPr>
  </w:style>
  <w:style w:type="table" w:customStyle="1" w:styleId="Tabukasmriekou4zvraznenie11">
    <w:name w:val="Tabuľka s mriežkou 4 – zvýraznenie 11"/>
    <w:basedOn w:val="Normlnatabuka"/>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PopisChar">
    <w:name w:val="Popis Char"/>
    <w:aliases w:val="Kurziva (normalny) Char,Caption Char Char,Caption Char4 Char1 Char,Caption Char3 Char1 Char Char,Caption Char4 Char Char Char Char,Caption Char1 Char Char Char Char Char,Caption Char3 Char Char Char Char Char Char"/>
    <w:link w:val="Popis"/>
    <w:locked/>
    <w:rPr>
      <w:rFonts w:ascii="Arial Narrow" w:hAnsi="Arial Narrow" w:cstheme="minorHAnsi"/>
      <w:bCs/>
      <w:i/>
      <w:color w:val="4F81BD" w:themeColor="accent1"/>
      <w:sz w:val="18"/>
      <w:szCs w:val="18"/>
    </w:rPr>
  </w:style>
  <w:style w:type="paragraph" w:customStyle="1" w:styleId="Poiadavky">
    <w:name w:val="Požiadavky"/>
    <w:basedOn w:val="Normlny"/>
    <w:next w:val="Normlny"/>
    <w:qFormat/>
    <w:pPr>
      <w:keepNext/>
      <w:keepLines/>
      <w:numPr>
        <w:numId w:val="3"/>
      </w:numPr>
      <w:suppressAutoHyphens/>
      <w:spacing w:after="200"/>
      <w:ind w:left="1134" w:hanging="1134"/>
      <w:outlineLvl w:val="3"/>
    </w:pPr>
    <w:rPr>
      <w:color w:val="1F497D" w:themeColor="text2"/>
    </w:rPr>
  </w:style>
  <w:style w:type="paragraph" w:styleId="Obsah4">
    <w:name w:val="toc 4"/>
    <w:basedOn w:val="Normlny"/>
    <w:next w:val="Normlny"/>
    <w:autoRedefine/>
    <w:uiPriority w:val="39"/>
    <w:unhideWhenUsed/>
    <w:pPr>
      <w:spacing w:after="0"/>
      <w:ind w:left="720"/>
      <w:jc w:val="left"/>
    </w:pPr>
    <w:rPr>
      <w:rFonts w:asciiTheme="minorHAnsi" w:hAnsiTheme="minorHAnsi"/>
      <w:sz w:val="18"/>
      <w:szCs w:val="18"/>
    </w:rPr>
  </w:style>
  <w:style w:type="paragraph" w:styleId="Obsah5">
    <w:name w:val="toc 5"/>
    <w:basedOn w:val="Normlny"/>
    <w:next w:val="Normlny"/>
    <w:autoRedefine/>
    <w:uiPriority w:val="39"/>
    <w:unhideWhenUsed/>
    <w:pPr>
      <w:spacing w:after="0"/>
      <w:ind w:left="960"/>
      <w:jc w:val="left"/>
    </w:pPr>
    <w:rPr>
      <w:rFonts w:asciiTheme="minorHAnsi" w:hAnsiTheme="minorHAnsi"/>
      <w:sz w:val="18"/>
      <w:szCs w:val="18"/>
    </w:rPr>
  </w:style>
  <w:style w:type="paragraph" w:styleId="Obsah6">
    <w:name w:val="toc 6"/>
    <w:basedOn w:val="Normlny"/>
    <w:next w:val="Normlny"/>
    <w:autoRedefine/>
    <w:uiPriority w:val="39"/>
    <w:unhideWhenUsed/>
    <w:pPr>
      <w:spacing w:after="0"/>
      <w:ind w:left="1200"/>
      <w:jc w:val="left"/>
    </w:pPr>
    <w:rPr>
      <w:rFonts w:asciiTheme="minorHAnsi" w:hAnsiTheme="minorHAnsi"/>
      <w:sz w:val="18"/>
      <w:szCs w:val="18"/>
    </w:rPr>
  </w:style>
  <w:style w:type="paragraph" w:styleId="Obsah7">
    <w:name w:val="toc 7"/>
    <w:basedOn w:val="Normlny"/>
    <w:next w:val="Normlny"/>
    <w:autoRedefine/>
    <w:uiPriority w:val="39"/>
    <w:unhideWhenUsed/>
    <w:pPr>
      <w:spacing w:after="0"/>
      <w:ind w:left="1440"/>
      <w:jc w:val="left"/>
    </w:pPr>
    <w:rPr>
      <w:rFonts w:asciiTheme="minorHAnsi" w:hAnsiTheme="minorHAnsi"/>
      <w:sz w:val="18"/>
      <w:szCs w:val="18"/>
    </w:rPr>
  </w:style>
  <w:style w:type="paragraph" w:styleId="Obsah8">
    <w:name w:val="toc 8"/>
    <w:basedOn w:val="Normlny"/>
    <w:next w:val="Normlny"/>
    <w:autoRedefine/>
    <w:uiPriority w:val="39"/>
    <w:unhideWhenUsed/>
    <w:pPr>
      <w:spacing w:after="0"/>
      <w:ind w:left="1680"/>
      <w:jc w:val="left"/>
    </w:pPr>
    <w:rPr>
      <w:rFonts w:asciiTheme="minorHAnsi" w:hAnsiTheme="minorHAnsi"/>
      <w:sz w:val="18"/>
      <w:szCs w:val="18"/>
    </w:rPr>
  </w:style>
  <w:style w:type="paragraph" w:styleId="Obsah9">
    <w:name w:val="toc 9"/>
    <w:basedOn w:val="Normlny"/>
    <w:next w:val="Normlny"/>
    <w:autoRedefine/>
    <w:uiPriority w:val="39"/>
    <w:unhideWhenUsed/>
    <w:pPr>
      <w:spacing w:after="0"/>
      <w:ind w:left="1920"/>
      <w:jc w:val="left"/>
    </w:pPr>
    <w:rPr>
      <w:rFonts w:asciiTheme="minorHAnsi" w:hAnsiTheme="minorHAnsi"/>
      <w:sz w:val="18"/>
      <w:szCs w:val="18"/>
    </w:rPr>
  </w:style>
  <w:style w:type="table" w:customStyle="1" w:styleId="Mriekatabuky1">
    <w:name w:val="Mriežka tabuľky1"/>
    <w:basedOn w:val="Normlnatabuka"/>
    <w:next w:val="Mriekatabuky"/>
    <w:uiPriority w:val="99"/>
    <w:pPr>
      <w:spacing w:after="0" w:line="240" w:lineRule="auto"/>
      <w:jc w:val="left"/>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Pr>
      <w:rFonts w:ascii="Symbol" w:hAnsi="Symbol"/>
    </w:rPr>
  </w:style>
  <w:style w:type="paragraph" w:styleId="slovanzoznam">
    <w:name w:val="List Number"/>
    <w:basedOn w:val="Normlny"/>
    <w:uiPriority w:val="99"/>
    <w:pPr>
      <w:numPr>
        <w:numId w:val="4"/>
      </w:numPr>
      <w:suppressAutoHyphens/>
      <w:spacing w:line="240" w:lineRule="auto"/>
    </w:pPr>
    <w:rPr>
      <w:rFonts w:eastAsia="Times New Roman" w:cs="Times New Roman"/>
      <w:lang w:eastAsia="ar-SA"/>
    </w:rPr>
  </w:style>
  <w:style w:type="paragraph" w:customStyle="1" w:styleId="bodytext">
    <w:name w:val="bodytext"/>
    <w:basedOn w:val="Normlny"/>
    <w:pPr>
      <w:spacing w:before="100" w:beforeAutospacing="1" w:after="100" w:afterAutospacing="1" w:line="240" w:lineRule="auto"/>
      <w:jc w:val="left"/>
    </w:pPr>
    <w:rPr>
      <w:rFonts w:ascii="Times New Roman" w:eastAsia="Times New Roman" w:hAnsi="Times New Roman" w:cs="Times New Roman"/>
      <w:lang w:eastAsia="sk-SK"/>
    </w:rPr>
  </w:style>
  <w:style w:type="paragraph" w:customStyle="1" w:styleId="NumberedList">
    <w:name w:val="Numbered List"/>
    <w:basedOn w:val="Normlny"/>
    <w:next w:val="Normlny"/>
    <w:pPr>
      <w:spacing w:after="0" w:line="240" w:lineRule="auto"/>
      <w:ind w:left="360" w:hanging="360"/>
      <w:jc w:val="left"/>
    </w:pPr>
    <w:rPr>
      <w:rFonts w:ascii="Times New Roman" w:eastAsia="Times New Roman" w:hAnsi="Times New Roman" w:cs="Times New Roman"/>
      <w:color w:val="000000"/>
      <w:sz w:val="20"/>
      <w:szCs w:val="20"/>
      <w:lang w:eastAsia="sk-SK"/>
    </w:rPr>
  </w:style>
  <w:style w:type="paragraph" w:customStyle="1" w:styleId="BulletedList">
    <w:name w:val="Bulleted List"/>
    <w:basedOn w:val="Normlny"/>
    <w:next w:val="Normlny"/>
    <w:pPr>
      <w:spacing w:after="0" w:line="240" w:lineRule="auto"/>
      <w:ind w:left="360" w:hanging="360"/>
      <w:jc w:val="left"/>
    </w:pPr>
    <w:rPr>
      <w:rFonts w:ascii="Times New Roman" w:eastAsia="Times New Roman" w:hAnsi="Times New Roman" w:cs="Times New Roman"/>
      <w:color w:val="000000"/>
      <w:sz w:val="20"/>
      <w:szCs w:val="20"/>
      <w:lang w:eastAsia="sk-SK"/>
    </w:rPr>
  </w:style>
  <w:style w:type="paragraph" w:styleId="Zkladntext2">
    <w:name w:val="Body Text 2"/>
    <w:basedOn w:val="Normlny"/>
    <w:next w:val="Normlny"/>
    <w:link w:val="Zkladntext2Char"/>
    <w:pPr>
      <w:spacing w:line="480" w:lineRule="auto"/>
      <w:jc w:val="left"/>
    </w:pPr>
    <w:rPr>
      <w:rFonts w:ascii="Times New Roman" w:eastAsia="Times New Roman" w:hAnsi="Times New Roman" w:cs="Times New Roman"/>
      <w:color w:val="000000"/>
      <w:sz w:val="18"/>
      <w:szCs w:val="18"/>
      <w:lang w:eastAsia="sk-SK"/>
    </w:rPr>
  </w:style>
  <w:style w:type="character" w:customStyle="1" w:styleId="Zkladntext2Char">
    <w:name w:val="Základný text 2 Char"/>
    <w:basedOn w:val="Predvolenpsmoodseku"/>
    <w:link w:val="Zkladntext2"/>
    <w:rPr>
      <w:rFonts w:ascii="Times New Roman" w:eastAsia="Times New Roman" w:hAnsi="Times New Roman" w:cs="Times New Roman"/>
      <w:color w:val="000000"/>
      <w:sz w:val="18"/>
      <w:szCs w:val="18"/>
      <w:lang w:eastAsia="sk-SK"/>
    </w:rPr>
  </w:style>
  <w:style w:type="paragraph" w:styleId="Zkladntext3">
    <w:name w:val="Body Text 3"/>
    <w:basedOn w:val="Normlny"/>
    <w:next w:val="Normlny"/>
    <w:link w:val="Zkladntext3Char"/>
    <w:pPr>
      <w:spacing w:line="240" w:lineRule="auto"/>
      <w:jc w:val="left"/>
    </w:pPr>
    <w:rPr>
      <w:rFonts w:ascii="Times New Roman" w:eastAsia="Times New Roman" w:hAnsi="Times New Roman" w:cs="Times New Roman"/>
      <w:color w:val="000000"/>
      <w:sz w:val="16"/>
      <w:szCs w:val="16"/>
      <w:lang w:eastAsia="sk-SK"/>
    </w:rPr>
  </w:style>
  <w:style w:type="character" w:customStyle="1" w:styleId="Zkladntext3Char">
    <w:name w:val="Základný text 3 Char"/>
    <w:basedOn w:val="Predvolenpsmoodseku"/>
    <w:link w:val="Zkladntext3"/>
    <w:rPr>
      <w:rFonts w:ascii="Times New Roman" w:eastAsia="Times New Roman" w:hAnsi="Times New Roman" w:cs="Times New Roman"/>
      <w:color w:val="000000"/>
      <w:sz w:val="16"/>
      <w:szCs w:val="16"/>
      <w:lang w:eastAsia="sk-SK"/>
    </w:rPr>
  </w:style>
  <w:style w:type="paragraph" w:styleId="Nadpispoznmky">
    <w:name w:val="Note Heading"/>
    <w:basedOn w:val="Normlny"/>
    <w:next w:val="Normlny"/>
    <w:link w:val="NadpispoznmkyChar"/>
    <w:pPr>
      <w:spacing w:after="0" w:line="240" w:lineRule="auto"/>
      <w:jc w:val="left"/>
    </w:pPr>
    <w:rPr>
      <w:rFonts w:ascii="Times New Roman" w:eastAsia="Times New Roman" w:hAnsi="Times New Roman" w:cs="Times New Roman"/>
      <w:color w:val="000000"/>
      <w:sz w:val="20"/>
      <w:szCs w:val="20"/>
      <w:lang w:eastAsia="sk-SK"/>
    </w:rPr>
  </w:style>
  <w:style w:type="character" w:customStyle="1" w:styleId="NadpispoznmkyChar">
    <w:name w:val="Nadpis poznámky Char"/>
    <w:basedOn w:val="Predvolenpsmoodseku"/>
    <w:link w:val="Nadpispoznmky"/>
    <w:rPr>
      <w:rFonts w:ascii="Times New Roman" w:eastAsia="Times New Roman" w:hAnsi="Times New Roman" w:cs="Times New Roman"/>
      <w:color w:val="000000"/>
      <w:sz w:val="20"/>
      <w:szCs w:val="20"/>
      <w:lang w:eastAsia="sk-SK"/>
    </w:rPr>
  </w:style>
  <w:style w:type="paragraph" w:styleId="Obyajntext">
    <w:name w:val="Plain Text"/>
    <w:basedOn w:val="Normlny"/>
    <w:next w:val="Normlny"/>
    <w:link w:val="ObyajntextChar"/>
    <w:pPr>
      <w:spacing w:after="0" w:line="240" w:lineRule="auto"/>
      <w:jc w:val="left"/>
    </w:pPr>
    <w:rPr>
      <w:rFonts w:ascii="Courier New" w:eastAsia="Courier New" w:hAnsi="Courier New" w:cs="Courier New"/>
      <w:color w:val="000000"/>
      <w:sz w:val="20"/>
      <w:szCs w:val="20"/>
      <w:lang w:eastAsia="sk-SK"/>
    </w:rPr>
  </w:style>
  <w:style w:type="character" w:customStyle="1" w:styleId="ObyajntextChar">
    <w:name w:val="Obyčajný text Char"/>
    <w:basedOn w:val="Predvolenpsmoodseku"/>
    <w:link w:val="Obyajntext"/>
    <w:rPr>
      <w:rFonts w:ascii="Courier New" w:eastAsia="Courier New" w:hAnsi="Courier New" w:cs="Courier New"/>
      <w:color w:val="000000"/>
      <w:sz w:val="20"/>
      <w:szCs w:val="20"/>
      <w:lang w:eastAsia="sk-SK"/>
    </w:rPr>
  </w:style>
  <w:style w:type="paragraph" w:customStyle="1" w:styleId="Siln1">
    <w:name w:val="Silný1"/>
    <w:basedOn w:val="Normlny"/>
    <w:next w:val="Normlny"/>
    <w:pPr>
      <w:spacing w:after="0" w:line="240" w:lineRule="auto"/>
      <w:jc w:val="left"/>
    </w:pPr>
    <w:rPr>
      <w:rFonts w:ascii="Times New Roman" w:eastAsia="Times New Roman" w:hAnsi="Times New Roman" w:cs="Times New Roman"/>
      <w:b/>
      <w:color w:val="000000"/>
      <w:sz w:val="20"/>
      <w:szCs w:val="20"/>
      <w:lang w:eastAsia="sk-SK"/>
    </w:rPr>
  </w:style>
  <w:style w:type="paragraph" w:customStyle="1" w:styleId="Zvraznenie1">
    <w:name w:val="Zvýraznenie1"/>
    <w:basedOn w:val="Normlny"/>
    <w:next w:val="Normlny"/>
    <w:pPr>
      <w:spacing w:after="0" w:line="240" w:lineRule="auto"/>
      <w:jc w:val="left"/>
    </w:pPr>
    <w:rPr>
      <w:rFonts w:ascii="Times New Roman" w:eastAsia="Times New Roman" w:hAnsi="Times New Roman" w:cs="Times New Roman"/>
      <w:i/>
      <w:color w:val="000000"/>
      <w:sz w:val="20"/>
      <w:szCs w:val="20"/>
      <w:lang w:eastAsia="sk-SK"/>
    </w:rPr>
  </w:style>
  <w:style w:type="paragraph" w:customStyle="1" w:styleId="Hypertextovprepojenie1">
    <w:name w:val="Hypertextové prepojenie1"/>
    <w:basedOn w:val="Normlny"/>
    <w:next w:val="Normlny"/>
    <w:pPr>
      <w:spacing w:after="0" w:line="240" w:lineRule="auto"/>
      <w:jc w:val="left"/>
    </w:pPr>
    <w:rPr>
      <w:rFonts w:ascii="Times New Roman" w:eastAsia="Times New Roman" w:hAnsi="Times New Roman" w:cs="Times New Roman"/>
      <w:color w:val="0000FF"/>
      <w:sz w:val="20"/>
      <w:szCs w:val="20"/>
      <w:u w:val="single" w:color="000000"/>
      <w:lang w:eastAsia="sk-SK"/>
    </w:rPr>
  </w:style>
  <w:style w:type="paragraph" w:customStyle="1" w:styleId="Code">
    <w:name w:val="Code"/>
    <w:basedOn w:val="Normlny"/>
    <w:next w:val="Normlny"/>
    <w:pPr>
      <w:spacing w:after="0" w:line="240" w:lineRule="auto"/>
      <w:jc w:val="left"/>
    </w:pPr>
    <w:rPr>
      <w:rFonts w:ascii="Courier New" w:eastAsia="Courier New" w:hAnsi="Courier New" w:cs="Courier New"/>
      <w:color w:val="000000"/>
      <w:sz w:val="18"/>
      <w:szCs w:val="18"/>
      <w:lang w:eastAsia="sk-SK"/>
    </w:rPr>
  </w:style>
  <w:style w:type="character" w:customStyle="1" w:styleId="FieldLabel">
    <w:name w:val="Field Label"/>
    <w:rPr>
      <w:rFonts w:ascii="Times New Roman" w:eastAsia="Times New Roman" w:hAnsi="Times New Roman" w:cs="Times New Roman"/>
      <w:i/>
      <w:color w:val="004080"/>
      <w:sz w:val="20"/>
      <w:szCs w:val="20"/>
    </w:rPr>
  </w:style>
  <w:style w:type="character" w:customStyle="1" w:styleId="TableHeading">
    <w:name w:val="Table Heading"/>
    <w:rPr>
      <w:rFonts w:ascii="Times New Roman" w:eastAsia="Times New Roman" w:hAnsi="Times New Roman" w:cs="Times New Roman"/>
      <w:b/>
      <w:color w:val="000000"/>
      <w:sz w:val="22"/>
      <w:szCs w:val="22"/>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lny"/>
    <w:next w:val="Normlny"/>
    <w:pPr>
      <w:spacing w:after="0" w:line="240" w:lineRule="auto"/>
      <w:jc w:val="left"/>
    </w:pPr>
    <w:rPr>
      <w:rFonts w:ascii="Times New Roman" w:eastAsia="Times New Roman" w:hAnsi="Times New Roman" w:cs="Times New Roman"/>
      <w:b/>
      <w:i/>
      <w:color w:val="0000A0"/>
      <w:sz w:val="20"/>
      <w:szCs w:val="20"/>
      <w:lang w:eastAsia="sk-SK"/>
    </w:rPr>
  </w:style>
  <w:style w:type="character" w:customStyle="1" w:styleId="HeaderChar">
    <w:name w:val="Header Char"/>
    <w:uiPriority w:val="99"/>
    <w:rPr>
      <w:rFonts w:ascii="Arial" w:eastAsia="Arial" w:hAnsi="Arial" w:cs="Arial"/>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paragraph" w:customStyle="1" w:styleId="Odrky">
    <w:name w:val="Odrky"/>
    <w:basedOn w:val="Normlny"/>
    <w:pPr>
      <w:spacing w:after="0"/>
      <w:ind w:left="720" w:hanging="360"/>
      <w:contextualSpacing/>
      <w:jc w:val="left"/>
    </w:pPr>
    <w:rPr>
      <w:rFonts w:ascii="Arial" w:eastAsia="Arial" w:hAnsi="Arial" w:cs="Arial"/>
      <w:sz w:val="22"/>
      <w:szCs w:val="22"/>
      <w:lang w:eastAsia="sk-SK"/>
    </w:rPr>
  </w:style>
  <w:style w:type="paragraph" w:customStyle="1" w:styleId="Bold">
    <w:name w:val="Bold"/>
    <w:basedOn w:val="Normlny"/>
    <w:next w:val="Normlny"/>
    <w:pPr>
      <w:spacing w:after="0" w:line="240" w:lineRule="auto"/>
      <w:jc w:val="left"/>
    </w:pPr>
    <w:rPr>
      <w:rFonts w:ascii="Arial" w:eastAsia="Arial" w:hAnsi="Arial" w:cs="Arial"/>
      <w:lang w:eastAsia="sk-SK"/>
    </w:rPr>
  </w:style>
  <w:style w:type="character" w:customStyle="1" w:styleId="Heading1Char">
    <w:name w:val="Heading 1 Char"/>
    <w:uiPriority w:val="9"/>
    <w:rPr>
      <w:rFonts w:ascii="Cambria" w:eastAsia="Cambria" w:hAnsi="Cambria" w:cs="Cambria"/>
      <w:b/>
      <w:sz w:val="32"/>
      <w:szCs w:val="32"/>
    </w:rPr>
  </w:style>
  <w:style w:type="character" w:customStyle="1" w:styleId="Heading2Char">
    <w:name w:val="Heading 2 Char"/>
    <w:rPr>
      <w:rFonts w:ascii="Cambria" w:eastAsia="Cambria" w:hAnsi="Cambria" w:cs="Cambria"/>
      <w:b/>
      <w:i/>
      <w:sz w:val="28"/>
      <w:szCs w:val="28"/>
    </w:rPr>
  </w:style>
  <w:style w:type="character" w:customStyle="1" w:styleId="Heading3Char">
    <w:name w:val="Heading 3 Char"/>
    <w:rPr>
      <w:rFonts w:ascii="Cambria" w:eastAsia="Cambria" w:hAnsi="Cambria" w:cs="Cambria"/>
      <w:b/>
      <w:sz w:val="26"/>
      <w:szCs w:val="26"/>
    </w:rPr>
  </w:style>
  <w:style w:type="character" w:customStyle="1" w:styleId="Heading4Char">
    <w:name w:val="Heading 4 Char"/>
    <w:rPr>
      <w:rFonts w:ascii="Times New Roman" w:eastAsia="Times New Roman" w:hAnsi="Times New Roman" w:cs="Times New Roman"/>
      <w:b/>
      <w:sz w:val="28"/>
      <w:szCs w:val="28"/>
    </w:rPr>
  </w:style>
  <w:style w:type="character" w:customStyle="1" w:styleId="Heading5Char">
    <w:name w:val="Heading 5 Char"/>
    <w:rPr>
      <w:rFonts w:ascii="Times New Roman" w:eastAsia="Times New Roman" w:hAnsi="Times New Roman" w:cs="Times New Roman"/>
      <w:b/>
      <w:i/>
      <w:sz w:val="26"/>
      <w:szCs w:val="26"/>
    </w:rPr>
  </w:style>
  <w:style w:type="character" w:customStyle="1" w:styleId="Heading6Char">
    <w:name w:val="Heading 6 Char"/>
    <w:rPr>
      <w:rFonts w:ascii="Times New Roman" w:eastAsia="Times New Roman" w:hAnsi="Times New Roman" w:cs="Times New Roman"/>
      <w:b/>
    </w:rPr>
  </w:style>
  <w:style w:type="character" w:customStyle="1" w:styleId="Heading7Char">
    <w:name w:val="Heading 7 Char"/>
    <w:rPr>
      <w:rFonts w:ascii="Times New Roman" w:eastAsia="Times New Roman" w:hAnsi="Times New Roman" w:cs="Times New Roman"/>
      <w:sz w:val="24"/>
      <w:szCs w:val="24"/>
    </w:rPr>
  </w:style>
  <w:style w:type="character" w:customStyle="1" w:styleId="Heading8Char">
    <w:name w:val="Heading 8 Char"/>
    <w:rPr>
      <w:rFonts w:ascii="Times New Roman" w:eastAsia="Times New Roman" w:hAnsi="Times New Roman" w:cs="Times New Roman"/>
      <w:i/>
      <w:sz w:val="24"/>
      <w:szCs w:val="24"/>
    </w:rPr>
  </w:style>
  <w:style w:type="character" w:customStyle="1" w:styleId="Heading9Char">
    <w:name w:val="Heading 9 Char"/>
    <w:rPr>
      <w:rFonts w:ascii="Cambria" w:eastAsia="Cambria" w:hAnsi="Cambria" w:cs="Cambria"/>
    </w:rPr>
  </w:style>
  <w:style w:type="character" w:customStyle="1" w:styleId="TitleChar">
    <w:name w:val="Title Char"/>
    <w:rPr>
      <w:rFonts w:ascii="Arial" w:eastAsia="Arial" w:hAnsi="Arial" w:cs="Arial"/>
      <w:spacing w:val="5"/>
      <w:sz w:val="52"/>
      <w:szCs w:val="52"/>
    </w:rPr>
  </w:style>
  <w:style w:type="character" w:customStyle="1" w:styleId="SubtitleChar">
    <w:name w:val="Subtitle Char"/>
    <w:rPr>
      <w:rFonts w:ascii="Arial" w:eastAsia="Arial" w:hAnsi="Arial" w:cs="Arial"/>
      <w:i/>
      <w:spacing w:val="15"/>
      <w:sz w:val="24"/>
      <w:szCs w:val="24"/>
    </w:rPr>
  </w:style>
  <w:style w:type="character" w:styleId="Jemnodkaz">
    <w:name w:val="Subtle Reference"/>
    <w:rPr>
      <w:color w:val="000000"/>
      <w:u w:val="single" w:color="000000"/>
    </w:rPr>
  </w:style>
  <w:style w:type="character" w:styleId="Jemnzvraznenie">
    <w:name w:val="Subtle Emphasis"/>
    <w:rPr>
      <w:i/>
      <w:color w:val="5A5A5A"/>
    </w:rPr>
  </w:style>
  <w:style w:type="character" w:styleId="Zvraznenie">
    <w:name w:val="Emphasis"/>
    <w:rPr>
      <w:b/>
      <w:i/>
      <w:color w:val="5A5A5A"/>
    </w:rPr>
  </w:style>
  <w:style w:type="character" w:customStyle="1" w:styleId="QuoteChar">
    <w:name w:val="Quote Char"/>
    <w:rPr>
      <w:rFonts w:ascii="Calibri Light" w:eastAsia="Calibri Light" w:hAnsi="Calibri Light" w:cs="Calibri Light"/>
      <w:i/>
      <w:color w:val="5A5A5A"/>
    </w:rPr>
  </w:style>
  <w:style w:type="character" w:styleId="Intenzvnezvraznenie">
    <w:name w:val="Intense Emphasis"/>
    <w:rPr>
      <w:b/>
      <w:i/>
      <w:color w:val="4A66AC"/>
      <w:sz w:val="22"/>
      <w:szCs w:val="22"/>
    </w:rPr>
  </w:style>
  <w:style w:type="paragraph" w:styleId="Zvraznencitcia">
    <w:name w:val="Intense Quote"/>
    <w:basedOn w:val="Normlny"/>
    <w:next w:val="Normlny"/>
    <w:link w:val="ZvraznencitciaChar"/>
    <w:pPr>
      <w:pBdr>
        <w:top w:val="thick" w:sz="0" w:space="0" w:color="4A66AC"/>
        <w:left w:val="thick" w:sz="0" w:space="0" w:color="4A66AC"/>
        <w:bottom w:val="thick" w:sz="0" w:space="0" w:color="4A66AC"/>
        <w:right w:val="thick" w:sz="0" w:space="0" w:color="4A66AC"/>
      </w:pBdr>
      <w:shd w:val="clear" w:color="auto" w:fill="4A66AC"/>
      <w:spacing w:before="320" w:after="320" w:line="300" w:lineRule="auto"/>
      <w:ind w:left="1440" w:right="1440" w:firstLine="357"/>
      <w:jc w:val="left"/>
    </w:pPr>
    <w:rPr>
      <w:rFonts w:ascii="Calibri Light" w:eastAsia="Calibri Light" w:hAnsi="Calibri Light" w:cs="Calibri Light"/>
      <w:i/>
      <w:color w:val="FFFFFF"/>
      <w:lang w:eastAsia="sk-SK"/>
    </w:rPr>
  </w:style>
  <w:style w:type="character" w:customStyle="1" w:styleId="ZvraznencitciaChar">
    <w:name w:val="Zvýraznená citácia Char"/>
    <w:basedOn w:val="Predvolenpsmoodseku"/>
    <w:link w:val="Zvraznencitcia"/>
    <w:rPr>
      <w:rFonts w:ascii="Calibri Light" w:eastAsia="Calibri Light" w:hAnsi="Calibri Light" w:cs="Calibri Light"/>
      <w:i/>
      <w:color w:val="FFFFFF"/>
      <w:sz w:val="24"/>
      <w:szCs w:val="24"/>
      <w:shd w:val="clear" w:color="auto" w:fill="4A66AC"/>
      <w:lang w:eastAsia="sk-SK"/>
    </w:rPr>
  </w:style>
  <w:style w:type="character" w:customStyle="1" w:styleId="IntenseQuoteChar">
    <w:name w:val="Intense Quote Char"/>
    <w:rPr>
      <w:rFonts w:ascii="Calibri Light" w:eastAsia="Calibri Light" w:hAnsi="Calibri Light" w:cs="Calibri Light"/>
      <w:i/>
      <w:color w:val="FFFFFF"/>
      <w:sz w:val="24"/>
      <w:szCs w:val="24"/>
    </w:rPr>
  </w:style>
  <w:style w:type="character" w:styleId="Nzovknihy">
    <w:name w:val="Book Title"/>
    <w:rPr>
      <w:rFonts w:ascii="Calibri Light" w:eastAsia="Calibri Light" w:hAnsi="Calibri Light" w:cs="Calibri Light"/>
      <w:b/>
      <w:i/>
      <w:color w:val="000000"/>
    </w:rPr>
  </w:style>
  <w:style w:type="character" w:styleId="Intenzvnyodkaz">
    <w:name w:val="Intense Reference"/>
    <w:rPr>
      <w:rFonts w:ascii="Arial" w:eastAsia="Arial" w:hAnsi="Arial" w:cs="Arial"/>
      <w:b/>
      <w:color w:val="1E5E9F"/>
      <w:u w:val="single" w:color="000000"/>
    </w:rPr>
  </w:style>
  <w:style w:type="character" w:customStyle="1" w:styleId="NoSpacingChar">
    <w:name w:val="No Spacing Char"/>
    <w:rPr>
      <w:rFonts w:ascii="Arial" w:eastAsia="Arial" w:hAnsi="Arial" w:cs="Arial"/>
    </w:rPr>
  </w:style>
  <w:style w:type="paragraph" w:customStyle="1" w:styleId="Poiadavka">
    <w:name w:val="Poiadavka"/>
    <w:basedOn w:val="Normlny"/>
    <w:next w:val="Normlny"/>
    <w:pPr>
      <w:pBdr>
        <w:bottom w:val="single" w:sz="0" w:space="0" w:color="B5C0DF"/>
      </w:pBdr>
      <w:spacing w:before="200" w:after="80"/>
      <w:ind w:left="720" w:hanging="360"/>
      <w:jc w:val="left"/>
    </w:pPr>
    <w:rPr>
      <w:rFonts w:ascii="Calibri Light" w:eastAsia="Calibri Light" w:hAnsi="Calibri Light" w:cs="Calibri Light"/>
      <w:i/>
      <w:color w:val="4A66AC"/>
      <w:lang w:eastAsia="sk-SK"/>
    </w:rPr>
  </w:style>
  <w:style w:type="character" w:customStyle="1" w:styleId="FooterChar">
    <w:name w:val="Footer Char"/>
    <w:rPr>
      <w:rFonts w:ascii="Arial" w:eastAsia="Arial" w:hAnsi="Arial" w:cs="Arial"/>
    </w:rPr>
  </w:style>
  <w:style w:type="paragraph" w:customStyle="1" w:styleId="SkratkyPojmy">
    <w:name w:val="SkratkyPojmy"/>
    <w:basedOn w:val="Normlny"/>
    <w:pPr>
      <w:keepNext/>
      <w:keepLines/>
      <w:ind w:left="1701" w:hanging="1701"/>
      <w:contextualSpacing/>
      <w:jc w:val="left"/>
    </w:pPr>
    <w:rPr>
      <w:rFonts w:ascii="Calibri" w:eastAsia="Calibri" w:hAnsi="Calibri" w:cs="Calibri"/>
      <w:sz w:val="22"/>
      <w:szCs w:val="22"/>
      <w:lang w:eastAsia="sk-SK"/>
    </w:rPr>
  </w:style>
  <w:style w:type="character" w:customStyle="1" w:styleId="BalloonTextChar">
    <w:name w:val="Balloon Text Char"/>
    <w:rPr>
      <w:rFonts w:ascii="Tahoma" w:eastAsia="Tahoma" w:hAnsi="Tahoma" w:cs="Tahoma"/>
      <w:sz w:val="16"/>
      <w:szCs w:val="16"/>
    </w:rPr>
  </w:style>
  <w:style w:type="character" w:customStyle="1" w:styleId="slostrany10">
    <w:name w:val="slo strany1"/>
  </w:style>
  <w:style w:type="paragraph" w:customStyle="1" w:styleId="StyleArialBoldBefore42ptAfter18pt">
    <w:name w:val="Style Arial Bold Before  42 pt After  18 pt"/>
    <w:basedOn w:val="Normlny"/>
    <w:pPr>
      <w:spacing w:before="240" w:line="240" w:lineRule="auto"/>
      <w:jc w:val="left"/>
    </w:pPr>
    <w:rPr>
      <w:rFonts w:ascii="Arial" w:eastAsia="Arial" w:hAnsi="Arial" w:cs="Arial"/>
      <w:b/>
      <w:sz w:val="20"/>
      <w:szCs w:val="20"/>
      <w:lang w:eastAsia="sk-SK"/>
    </w:rPr>
  </w:style>
  <w:style w:type="paragraph" w:customStyle="1" w:styleId="Bullet6">
    <w:name w:val="Bullet6"/>
    <w:basedOn w:val="Normlny"/>
    <w:pPr>
      <w:spacing w:before="120" w:after="0" w:line="240" w:lineRule="auto"/>
      <w:ind w:left="360" w:hanging="360"/>
      <w:jc w:val="left"/>
    </w:pPr>
    <w:rPr>
      <w:rFonts w:ascii="Times New Roman" w:eastAsia="Times New Roman" w:hAnsi="Times New Roman" w:cs="Times New Roman"/>
      <w:sz w:val="22"/>
      <w:szCs w:val="22"/>
      <w:lang w:eastAsia="sk-SK"/>
    </w:rPr>
  </w:style>
  <w:style w:type="paragraph" w:customStyle="1" w:styleId="ListParagraphbodyOdsekzoznamu2">
    <w:name w:val="List ParagraphbodyOdsek zoznamu2"/>
    <w:basedOn w:val="Normlny"/>
    <w:pPr>
      <w:ind w:left="720" w:firstLine="357"/>
      <w:contextualSpacing/>
      <w:jc w:val="left"/>
    </w:pPr>
    <w:rPr>
      <w:rFonts w:ascii="Calibri" w:eastAsia="Calibri" w:hAnsi="Calibri" w:cs="Calibri"/>
      <w:sz w:val="22"/>
      <w:szCs w:val="22"/>
      <w:lang w:eastAsia="sk-SK"/>
    </w:rPr>
  </w:style>
  <w:style w:type="character" w:customStyle="1" w:styleId="OdsekzoznamuCharbodyCharOdsekzoznamu2Char">
    <w:name w:val="Odsek zoznamu Charbody CharOdsek zoznamu2 Char"/>
    <w:rPr>
      <w:rFonts w:ascii="Calibri" w:eastAsia="Calibri" w:hAnsi="Calibri" w:cs="Calibri"/>
    </w:rPr>
  </w:style>
  <w:style w:type="character" w:customStyle="1" w:styleId="ng-binding">
    <w:name w:val="ng-binding"/>
    <w:basedOn w:val="Predvolenpsmoodseku"/>
  </w:style>
  <w:style w:type="character" w:styleId="PouitHypertextovPrepojenie">
    <w:name w:val="FollowedHyperlink"/>
    <w:basedOn w:val="Predvolenpsmoodseku"/>
    <w:uiPriority w:val="99"/>
    <w:semiHidden/>
    <w:unhideWhenUsed/>
    <w:rPr>
      <w:color w:val="800080" w:themeColor="followedHyperlink"/>
      <w:u w:val="single"/>
    </w:rPr>
  </w:style>
  <w:style w:type="paragraph" w:customStyle="1" w:styleId="Char2">
    <w:name w:val="Char2"/>
    <w:basedOn w:val="Normlny"/>
    <w:link w:val="Odkaznapoznmkupodiarou"/>
    <w:uiPriority w:val="99"/>
    <w:rsid w:val="00415C83"/>
    <w:pPr>
      <w:spacing w:after="160" w:line="240" w:lineRule="exact"/>
      <w:jc w:val="left"/>
    </w:pPr>
    <w:rPr>
      <w:rFonts w:asciiTheme="minorHAnsi" w:hAnsiTheme="minorHAnsi" w:cstheme="minorBidi"/>
      <w:sz w:val="22"/>
      <w:szCs w:val="22"/>
      <w:vertAlign w:val="superscript"/>
    </w:rPr>
  </w:style>
  <w:style w:type="paragraph" w:customStyle="1" w:styleId="SRKNorm">
    <w:name w:val="SRK Norm."/>
    <w:basedOn w:val="Normlny"/>
    <w:next w:val="Normlny"/>
    <w:qFormat/>
    <w:rsid w:val="00162364"/>
    <w:pPr>
      <w:spacing w:before="200" w:after="200" w:line="240" w:lineRule="auto"/>
    </w:pPr>
    <w:rPr>
      <w:rFonts w:ascii="Times New Roman" w:eastAsia="Times New Roman" w:hAnsi="Times New Roman" w:cs="Times New Roman"/>
      <w:lang w:eastAsia="sk-SK"/>
    </w:rPr>
  </w:style>
  <w:style w:type="character" w:styleId="Textzstupnhosymbolu">
    <w:name w:val="Placeholder Text"/>
    <w:basedOn w:val="Predvolenpsmoodseku"/>
    <w:uiPriority w:val="99"/>
    <w:semiHidden/>
    <w:rsid w:val="007720A6"/>
    <w:rPr>
      <w:color w:val="808080"/>
    </w:rPr>
  </w:style>
  <w:style w:type="paragraph" w:customStyle="1" w:styleId="MPCKO1">
    <w:name w:val="MP CKO 1"/>
    <w:basedOn w:val="Nadpis2"/>
    <w:next w:val="Normlny"/>
    <w:link w:val="MPCKO1Char"/>
    <w:qFormat/>
    <w:rsid w:val="004A6B02"/>
    <w:pPr>
      <w:keepNext/>
      <w:pBdr>
        <w:bottom w:val="single" w:sz="8" w:space="4" w:color="4F81BD" w:themeColor="accent1"/>
      </w:pBdr>
      <w:spacing w:before="200" w:after="300" w:line="240" w:lineRule="auto"/>
      <w:jc w:val="left"/>
    </w:pPr>
    <w:rPr>
      <w:rFonts w:cstheme="majorBidi"/>
      <w:color w:val="365F91" w:themeColor="accent1" w:themeShade="BF"/>
      <w:spacing w:val="5"/>
      <w:kern w:val="28"/>
      <w:lang w:eastAsia="sk-SK"/>
    </w:rPr>
  </w:style>
  <w:style w:type="paragraph" w:customStyle="1" w:styleId="tl1">
    <w:name w:val="Štýl1"/>
    <w:basedOn w:val="MPCKO1"/>
    <w:next w:val="Nadpis1"/>
    <w:link w:val="tl1Char"/>
    <w:qFormat/>
    <w:rsid w:val="00FC7457"/>
    <w:rPr>
      <w:rFonts w:cs="Times New Roman"/>
    </w:rPr>
  </w:style>
  <w:style w:type="character" w:customStyle="1" w:styleId="MPCKO1Char">
    <w:name w:val="MP CKO 1 Char"/>
    <w:basedOn w:val="Nadpis2Char"/>
    <w:link w:val="MPCKO1"/>
    <w:rsid w:val="00FC7457"/>
    <w:rPr>
      <w:rFonts w:ascii="Times New Roman" w:eastAsiaTheme="majorEastAsia" w:hAnsi="Times New Roman" w:cstheme="majorBidi"/>
      <w:b/>
      <w:bCs/>
      <w:color w:val="365F91" w:themeColor="accent1" w:themeShade="BF"/>
      <w:spacing w:val="5"/>
      <w:kern w:val="28"/>
      <w:sz w:val="36"/>
      <w:szCs w:val="26"/>
      <w:lang w:eastAsia="sk-SK"/>
    </w:rPr>
  </w:style>
  <w:style w:type="character" w:customStyle="1" w:styleId="tl1Char">
    <w:name w:val="Štýl1 Char"/>
    <w:basedOn w:val="MPCKO1Char"/>
    <w:link w:val="tl1"/>
    <w:rsid w:val="00FC7457"/>
    <w:rPr>
      <w:rFonts w:ascii="Times New Roman" w:eastAsiaTheme="majorEastAsia" w:hAnsi="Times New Roman" w:cs="Times New Roman"/>
      <w:b/>
      <w:bCs/>
      <w:color w:val="365F91" w:themeColor="accent1" w:themeShade="BF"/>
      <w:spacing w:val="5"/>
      <w:kern w:val="28"/>
      <w:sz w:val="36"/>
      <w:szCs w:val="26"/>
      <w:lang w:eastAsia="sk-SK"/>
    </w:rPr>
  </w:style>
  <w:style w:type="paragraph" w:customStyle="1" w:styleId="Pa0">
    <w:name w:val="Pa0"/>
    <w:basedOn w:val="Default"/>
    <w:next w:val="Default"/>
    <w:uiPriority w:val="99"/>
    <w:rsid w:val="00A20EA2"/>
    <w:pPr>
      <w:spacing w:line="241" w:lineRule="atLeast"/>
      <w:jc w:val="left"/>
    </w:pPr>
    <w:rPr>
      <w:rFonts w:eastAsia="Calibri"/>
      <w:color w:val="auto"/>
      <w:lang w:eastAsia="en-US"/>
    </w:rPr>
  </w:style>
  <w:style w:type="character" w:customStyle="1" w:styleId="A2">
    <w:name w:val="A2"/>
    <w:uiPriority w:val="99"/>
    <w:rsid w:val="00A20EA2"/>
    <w:rPr>
      <w:b/>
      <w:bCs/>
      <w:color w:val="000000"/>
      <w:sz w:val="52"/>
      <w:szCs w:val="52"/>
    </w:rPr>
  </w:style>
  <w:style w:type="character" w:customStyle="1" w:styleId="A3">
    <w:name w:val="A3"/>
    <w:uiPriority w:val="99"/>
    <w:rsid w:val="00A20EA2"/>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133">
      <w:bodyDiv w:val="1"/>
      <w:marLeft w:val="0"/>
      <w:marRight w:val="0"/>
      <w:marTop w:val="0"/>
      <w:marBottom w:val="0"/>
      <w:divBdr>
        <w:top w:val="none" w:sz="0" w:space="0" w:color="auto"/>
        <w:left w:val="none" w:sz="0" w:space="0" w:color="auto"/>
        <w:bottom w:val="none" w:sz="0" w:space="0" w:color="auto"/>
        <w:right w:val="none" w:sz="0" w:space="0" w:color="auto"/>
      </w:divBdr>
    </w:div>
    <w:div w:id="29310535">
      <w:bodyDiv w:val="1"/>
      <w:marLeft w:val="0"/>
      <w:marRight w:val="0"/>
      <w:marTop w:val="0"/>
      <w:marBottom w:val="0"/>
      <w:divBdr>
        <w:top w:val="none" w:sz="0" w:space="0" w:color="auto"/>
        <w:left w:val="none" w:sz="0" w:space="0" w:color="auto"/>
        <w:bottom w:val="none" w:sz="0" w:space="0" w:color="auto"/>
        <w:right w:val="none" w:sz="0" w:space="0" w:color="auto"/>
      </w:divBdr>
    </w:div>
    <w:div w:id="43334652">
      <w:bodyDiv w:val="1"/>
      <w:marLeft w:val="0"/>
      <w:marRight w:val="0"/>
      <w:marTop w:val="0"/>
      <w:marBottom w:val="0"/>
      <w:divBdr>
        <w:top w:val="none" w:sz="0" w:space="0" w:color="auto"/>
        <w:left w:val="none" w:sz="0" w:space="0" w:color="auto"/>
        <w:bottom w:val="none" w:sz="0" w:space="0" w:color="auto"/>
        <w:right w:val="none" w:sz="0" w:space="0" w:color="auto"/>
      </w:divBdr>
    </w:div>
    <w:div w:id="71247728">
      <w:bodyDiv w:val="1"/>
      <w:marLeft w:val="0"/>
      <w:marRight w:val="0"/>
      <w:marTop w:val="0"/>
      <w:marBottom w:val="0"/>
      <w:divBdr>
        <w:top w:val="none" w:sz="0" w:space="0" w:color="auto"/>
        <w:left w:val="none" w:sz="0" w:space="0" w:color="auto"/>
        <w:bottom w:val="none" w:sz="0" w:space="0" w:color="auto"/>
        <w:right w:val="none" w:sz="0" w:space="0" w:color="auto"/>
      </w:divBdr>
    </w:div>
    <w:div w:id="72166757">
      <w:bodyDiv w:val="1"/>
      <w:marLeft w:val="0"/>
      <w:marRight w:val="0"/>
      <w:marTop w:val="0"/>
      <w:marBottom w:val="0"/>
      <w:divBdr>
        <w:top w:val="none" w:sz="0" w:space="0" w:color="auto"/>
        <w:left w:val="none" w:sz="0" w:space="0" w:color="auto"/>
        <w:bottom w:val="none" w:sz="0" w:space="0" w:color="auto"/>
        <w:right w:val="none" w:sz="0" w:space="0" w:color="auto"/>
      </w:divBdr>
    </w:div>
    <w:div w:id="95291833">
      <w:bodyDiv w:val="1"/>
      <w:marLeft w:val="0"/>
      <w:marRight w:val="0"/>
      <w:marTop w:val="0"/>
      <w:marBottom w:val="0"/>
      <w:divBdr>
        <w:top w:val="none" w:sz="0" w:space="0" w:color="auto"/>
        <w:left w:val="none" w:sz="0" w:space="0" w:color="auto"/>
        <w:bottom w:val="none" w:sz="0" w:space="0" w:color="auto"/>
        <w:right w:val="none" w:sz="0" w:space="0" w:color="auto"/>
      </w:divBdr>
    </w:div>
    <w:div w:id="108748782">
      <w:bodyDiv w:val="1"/>
      <w:marLeft w:val="0"/>
      <w:marRight w:val="0"/>
      <w:marTop w:val="0"/>
      <w:marBottom w:val="0"/>
      <w:divBdr>
        <w:top w:val="none" w:sz="0" w:space="0" w:color="auto"/>
        <w:left w:val="none" w:sz="0" w:space="0" w:color="auto"/>
        <w:bottom w:val="none" w:sz="0" w:space="0" w:color="auto"/>
        <w:right w:val="none" w:sz="0" w:space="0" w:color="auto"/>
      </w:divBdr>
    </w:div>
    <w:div w:id="112939410">
      <w:bodyDiv w:val="1"/>
      <w:marLeft w:val="0"/>
      <w:marRight w:val="0"/>
      <w:marTop w:val="0"/>
      <w:marBottom w:val="0"/>
      <w:divBdr>
        <w:top w:val="none" w:sz="0" w:space="0" w:color="auto"/>
        <w:left w:val="none" w:sz="0" w:space="0" w:color="auto"/>
        <w:bottom w:val="none" w:sz="0" w:space="0" w:color="auto"/>
        <w:right w:val="none" w:sz="0" w:space="0" w:color="auto"/>
      </w:divBdr>
    </w:div>
    <w:div w:id="148713035">
      <w:bodyDiv w:val="1"/>
      <w:marLeft w:val="0"/>
      <w:marRight w:val="0"/>
      <w:marTop w:val="0"/>
      <w:marBottom w:val="0"/>
      <w:divBdr>
        <w:top w:val="none" w:sz="0" w:space="0" w:color="auto"/>
        <w:left w:val="none" w:sz="0" w:space="0" w:color="auto"/>
        <w:bottom w:val="none" w:sz="0" w:space="0" w:color="auto"/>
        <w:right w:val="none" w:sz="0" w:space="0" w:color="auto"/>
      </w:divBdr>
    </w:div>
    <w:div w:id="169686050">
      <w:bodyDiv w:val="1"/>
      <w:marLeft w:val="0"/>
      <w:marRight w:val="0"/>
      <w:marTop w:val="0"/>
      <w:marBottom w:val="0"/>
      <w:divBdr>
        <w:top w:val="none" w:sz="0" w:space="0" w:color="auto"/>
        <w:left w:val="none" w:sz="0" w:space="0" w:color="auto"/>
        <w:bottom w:val="none" w:sz="0" w:space="0" w:color="auto"/>
        <w:right w:val="none" w:sz="0" w:space="0" w:color="auto"/>
      </w:divBdr>
    </w:div>
    <w:div w:id="200020329">
      <w:bodyDiv w:val="1"/>
      <w:marLeft w:val="0"/>
      <w:marRight w:val="0"/>
      <w:marTop w:val="0"/>
      <w:marBottom w:val="0"/>
      <w:divBdr>
        <w:top w:val="none" w:sz="0" w:space="0" w:color="auto"/>
        <w:left w:val="none" w:sz="0" w:space="0" w:color="auto"/>
        <w:bottom w:val="none" w:sz="0" w:space="0" w:color="auto"/>
        <w:right w:val="none" w:sz="0" w:space="0" w:color="auto"/>
      </w:divBdr>
    </w:div>
    <w:div w:id="211550317">
      <w:bodyDiv w:val="1"/>
      <w:marLeft w:val="0"/>
      <w:marRight w:val="0"/>
      <w:marTop w:val="0"/>
      <w:marBottom w:val="0"/>
      <w:divBdr>
        <w:top w:val="none" w:sz="0" w:space="0" w:color="auto"/>
        <w:left w:val="none" w:sz="0" w:space="0" w:color="auto"/>
        <w:bottom w:val="none" w:sz="0" w:space="0" w:color="auto"/>
        <w:right w:val="none" w:sz="0" w:space="0" w:color="auto"/>
      </w:divBdr>
    </w:div>
    <w:div w:id="214244529">
      <w:bodyDiv w:val="1"/>
      <w:marLeft w:val="0"/>
      <w:marRight w:val="0"/>
      <w:marTop w:val="0"/>
      <w:marBottom w:val="0"/>
      <w:divBdr>
        <w:top w:val="none" w:sz="0" w:space="0" w:color="auto"/>
        <w:left w:val="none" w:sz="0" w:space="0" w:color="auto"/>
        <w:bottom w:val="none" w:sz="0" w:space="0" w:color="auto"/>
        <w:right w:val="none" w:sz="0" w:space="0" w:color="auto"/>
      </w:divBdr>
      <w:divsChild>
        <w:div w:id="473530164">
          <w:marLeft w:val="0"/>
          <w:marRight w:val="0"/>
          <w:marTop w:val="0"/>
          <w:marBottom w:val="0"/>
          <w:divBdr>
            <w:top w:val="none" w:sz="0" w:space="0" w:color="auto"/>
            <w:left w:val="none" w:sz="0" w:space="0" w:color="auto"/>
            <w:bottom w:val="none" w:sz="0" w:space="0" w:color="auto"/>
            <w:right w:val="none" w:sz="0" w:space="0" w:color="auto"/>
          </w:divBdr>
        </w:div>
        <w:div w:id="595480709">
          <w:marLeft w:val="0"/>
          <w:marRight w:val="0"/>
          <w:marTop w:val="0"/>
          <w:marBottom w:val="0"/>
          <w:divBdr>
            <w:top w:val="none" w:sz="0" w:space="0" w:color="auto"/>
            <w:left w:val="none" w:sz="0" w:space="0" w:color="auto"/>
            <w:bottom w:val="none" w:sz="0" w:space="0" w:color="auto"/>
            <w:right w:val="none" w:sz="0" w:space="0" w:color="auto"/>
          </w:divBdr>
        </w:div>
        <w:div w:id="794328613">
          <w:marLeft w:val="0"/>
          <w:marRight w:val="0"/>
          <w:marTop w:val="0"/>
          <w:marBottom w:val="0"/>
          <w:divBdr>
            <w:top w:val="none" w:sz="0" w:space="0" w:color="auto"/>
            <w:left w:val="none" w:sz="0" w:space="0" w:color="auto"/>
            <w:bottom w:val="none" w:sz="0" w:space="0" w:color="auto"/>
            <w:right w:val="none" w:sz="0" w:space="0" w:color="auto"/>
          </w:divBdr>
        </w:div>
        <w:div w:id="1771003931">
          <w:marLeft w:val="0"/>
          <w:marRight w:val="0"/>
          <w:marTop w:val="0"/>
          <w:marBottom w:val="0"/>
          <w:divBdr>
            <w:top w:val="none" w:sz="0" w:space="0" w:color="auto"/>
            <w:left w:val="none" w:sz="0" w:space="0" w:color="auto"/>
            <w:bottom w:val="none" w:sz="0" w:space="0" w:color="auto"/>
            <w:right w:val="none" w:sz="0" w:space="0" w:color="auto"/>
          </w:divBdr>
        </w:div>
        <w:div w:id="1960337834">
          <w:marLeft w:val="0"/>
          <w:marRight w:val="0"/>
          <w:marTop w:val="0"/>
          <w:marBottom w:val="0"/>
          <w:divBdr>
            <w:top w:val="none" w:sz="0" w:space="0" w:color="auto"/>
            <w:left w:val="none" w:sz="0" w:space="0" w:color="auto"/>
            <w:bottom w:val="none" w:sz="0" w:space="0" w:color="auto"/>
            <w:right w:val="none" w:sz="0" w:space="0" w:color="auto"/>
          </w:divBdr>
        </w:div>
      </w:divsChild>
    </w:div>
    <w:div w:id="230966886">
      <w:bodyDiv w:val="1"/>
      <w:marLeft w:val="0"/>
      <w:marRight w:val="0"/>
      <w:marTop w:val="0"/>
      <w:marBottom w:val="0"/>
      <w:divBdr>
        <w:top w:val="none" w:sz="0" w:space="0" w:color="auto"/>
        <w:left w:val="none" w:sz="0" w:space="0" w:color="auto"/>
        <w:bottom w:val="none" w:sz="0" w:space="0" w:color="auto"/>
        <w:right w:val="none" w:sz="0" w:space="0" w:color="auto"/>
      </w:divBdr>
    </w:div>
    <w:div w:id="243806228">
      <w:bodyDiv w:val="1"/>
      <w:marLeft w:val="0"/>
      <w:marRight w:val="0"/>
      <w:marTop w:val="0"/>
      <w:marBottom w:val="0"/>
      <w:divBdr>
        <w:top w:val="none" w:sz="0" w:space="0" w:color="auto"/>
        <w:left w:val="none" w:sz="0" w:space="0" w:color="auto"/>
        <w:bottom w:val="none" w:sz="0" w:space="0" w:color="auto"/>
        <w:right w:val="none" w:sz="0" w:space="0" w:color="auto"/>
      </w:divBdr>
    </w:div>
    <w:div w:id="354383021">
      <w:bodyDiv w:val="1"/>
      <w:marLeft w:val="0"/>
      <w:marRight w:val="0"/>
      <w:marTop w:val="0"/>
      <w:marBottom w:val="0"/>
      <w:divBdr>
        <w:top w:val="none" w:sz="0" w:space="0" w:color="auto"/>
        <w:left w:val="none" w:sz="0" w:space="0" w:color="auto"/>
        <w:bottom w:val="none" w:sz="0" w:space="0" w:color="auto"/>
        <w:right w:val="none" w:sz="0" w:space="0" w:color="auto"/>
      </w:divBdr>
    </w:div>
    <w:div w:id="375399700">
      <w:bodyDiv w:val="1"/>
      <w:marLeft w:val="0"/>
      <w:marRight w:val="0"/>
      <w:marTop w:val="0"/>
      <w:marBottom w:val="0"/>
      <w:divBdr>
        <w:top w:val="none" w:sz="0" w:space="0" w:color="auto"/>
        <w:left w:val="none" w:sz="0" w:space="0" w:color="auto"/>
        <w:bottom w:val="none" w:sz="0" w:space="0" w:color="auto"/>
        <w:right w:val="none" w:sz="0" w:space="0" w:color="auto"/>
      </w:divBdr>
    </w:div>
    <w:div w:id="381370922">
      <w:bodyDiv w:val="1"/>
      <w:marLeft w:val="0"/>
      <w:marRight w:val="0"/>
      <w:marTop w:val="0"/>
      <w:marBottom w:val="0"/>
      <w:divBdr>
        <w:top w:val="none" w:sz="0" w:space="0" w:color="auto"/>
        <w:left w:val="none" w:sz="0" w:space="0" w:color="auto"/>
        <w:bottom w:val="none" w:sz="0" w:space="0" w:color="auto"/>
        <w:right w:val="none" w:sz="0" w:space="0" w:color="auto"/>
      </w:divBdr>
    </w:div>
    <w:div w:id="387925793">
      <w:bodyDiv w:val="1"/>
      <w:marLeft w:val="0"/>
      <w:marRight w:val="0"/>
      <w:marTop w:val="0"/>
      <w:marBottom w:val="0"/>
      <w:divBdr>
        <w:top w:val="none" w:sz="0" w:space="0" w:color="auto"/>
        <w:left w:val="none" w:sz="0" w:space="0" w:color="auto"/>
        <w:bottom w:val="none" w:sz="0" w:space="0" w:color="auto"/>
        <w:right w:val="none" w:sz="0" w:space="0" w:color="auto"/>
      </w:divBdr>
    </w:div>
    <w:div w:id="396906060">
      <w:bodyDiv w:val="1"/>
      <w:marLeft w:val="0"/>
      <w:marRight w:val="0"/>
      <w:marTop w:val="0"/>
      <w:marBottom w:val="0"/>
      <w:divBdr>
        <w:top w:val="none" w:sz="0" w:space="0" w:color="auto"/>
        <w:left w:val="none" w:sz="0" w:space="0" w:color="auto"/>
        <w:bottom w:val="none" w:sz="0" w:space="0" w:color="auto"/>
        <w:right w:val="none" w:sz="0" w:space="0" w:color="auto"/>
      </w:divBdr>
    </w:div>
    <w:div w:id="401949531">
      <w:bodyDiv w:val="1"/>
      <w:marLeft w:val="0"/>
      <w:marRight w:val="0"/>
      <w:marTop w:val="0"/>
      <w:marBottom w:val="0"/>
      <w:divBdr>
        <w:top w:val="none" w:sz="0" w:space="0" w:color="auto"/>
        <w:left w:val="none" w:sz="0" w:space="0" w:color="auto"/>
        <w:bottom w:val="none" w:sz="0" w:space="0" w:color="auto"/>
        <w:right w:val="none" w:sz="0" w:space="0" w:color="auto"/>
      </w:divBdr>
    </w:div>
    <w:div w:id="501044610">
      <w:bodyDiv w:val="1"/>
      <w:marLeft w:val="0"/>
      <w:marRight w:val="0"/>
      <w:marTop w:val="0"/>
      <w:marBottom w:val="0"/>
      <w:divBdr>
        <w:top w:val="none" w:sz="0" w:space="0" w:color="auto"/>
        <w:left w:val="none" w:sz="0" w:space="0" w:color="auto"/>
        <w:bottom w:val="none" w:sz="0" w:space="0" w:color="auto"/>
        <w:right w:val="none" w:sz="0" w:space="0" w:color="auto"/>
      </w:divBdr>
    </w:div>
    <w:div w:id="507446509">
      <w:bodyDiv w:val="1"/>
      <w:marLeft w:val="0"/>
      <w:marRight w:val="0"/>
      <w:marTop w:val="0"/>
      <w:marBottom w:val="0"/>
      <w:divBdr>
        <w:top w:val="none" w:sz="0" w:space="0" w:color="auto"/>
        <w:left w:val="none" w:sz="0" w:space="0" w:color="auto"/>
        <w:bottom w:val="none" w:sz="0" w:space="0" w:color="auto"/>
        <w:right w:val="none" w:sz="0" w:space="0" w:color="auto"/>
      </w:divBdr>
    </w:div>
    <w:div w:id="511722134">
      <w:bodyDiv w:val="1"/>
      <w:marLeft w:val="0"/>
      <w:marRight w:val="0"/>
      <w:marTop w:val="0"/>
      <w:marBottom w:val="0"/>
      <w:divBdr>
        <w:top w:val="none" w:sz="0" w:space="0" w:color="auto"/>
        <w:left w:val="none" w:sz="0" w:space="0" w:color="auto"/>
        <w:bottom w:val="none" w:sz="0" w:space="0" w:color="auto"/>
        <w:right w:val="none" w:sz="0" w:space="0" w:color="auto"/>
      </w:divBdr>
    </w:div>
    <w:div w:id="581185264">
      <w:bodyDiv w:val="1"/>
      <w:marLeft w:val="0"/>
      <w:marRight w:val="0"/>
      <w:marTop w:val="0"/>
      <w:marBottom w:val="0"/>
      <w:divBdr>
        <w:top w:val="none" w:sz="0" w:space="0" w:color="auto"/>
        <w:left w:val="none" w:sz="0" w:space="0" w:color="auto"/>
        <w:bottom w:val="none" w:sz="0" w:space="0" w:color="auto"/>
        <w:right w:val="none" w:sz="0" w:space="0" w:color="auto"/>
      </w:divBdr>
    </w:div>
    <w:div w:id="599993075">
      <w:bodyDiv w:val="1"/>
      <w:marLeft w:val="0"/>
      <w:marRight w:val="0"/>
      <w:marTop w:val="0"/>
      <w:marBottom w:val="0"/>
      <w:divBdr>
        <w:top w:val="none" w:sz="0" w:space="0" w:color="auto"/>
        <w:left w:val="none" w:sz="0" w:space="0" w:color="auto"/>
        <w:bottom w:val="none" w:sz="0" w:space="0" w:color="auto"/>
        <w:right w:val="none" w:sz="0" w:space="0" w:color="auto"/>
      </w:divBdr>
    </w:div>
    <w:div w:id="629437046">
      <w:bodyDiv w:val="1"/>
      <w:marLeft w:val="0"/>
      <w:marRight w:val="0"/>
      <w:marTop w:val="0"/>
      <w:marBottom w:val="0"/>
      <w:divBdr>
        <w:top w:val="none" w:sz="0" w:space="0" w:color="auto"/>
        <w:left w:val="none" w:sz="0" w:space="0" w:color="auto"/>
        <w:bottom w:val="none" w:sz="0" w:space="0" w:color="auto"/>
        <w:right w:val="none" w:sz="0" w:space="0" w:color="auto"/>
      </w:divBdr>
    </w:div>
    <w:div w:id="678238478">
      <w:bodyDiv w:val="1"/>
      <w:marLeft w:val="0"/>
      <w:marRight w:val="0"/>
      <w:marTop w:val="0"/>
      <w:marBottom w:val="0"/>
      <w:divBdr>
        <w:top w:val="none" w:sz="0" w:space="0" w:color="auto"/>
        <w:left w:val="none" w:sz="0" w:space="0" w:color="auto"/>
        <w:bottom w:val="none" w:sz="0" w:space="0" w:color="auto"/>
        <w:right w:val="none" w:sz="0" w:space="0" w:color="auto"/>
      </w:divBdr>
    </w:div>
    <w:div w:id="730079813">
      <w:bodyDiv w:val="1"/>
      <w:marLeft w:val="0"/>
      <w:marRight w:val="0"/>
      <w:marTop w:val="0"/>
      <w:marBottom w:val="0"/>
      <w:divBdr>
        <w:top w:val="none" w:sz="0" w:space="0" w:color="auto"/>
        <w:left w:val="none" w:sz="0" w:space="0" w:color="auto"/>
        <w:bottom w:val="none" w:sz="0" w:space="0" w:color="auto"/>
        <w:right w:val="none" w:sz="0" w:space="0" w:color="auto"/>
      </w:divBdr>
    </w:div>
    <w:div w:id="730081979">
      <w:bodyDiv w:val="1"/>
      <w:marLeft w:val="0"/>
      <w:marRight w:val="0"/>
      <w:marTop w:val="0"/>
      <w:marBottom w:val="0"/>
      <w:divBdr>
        <w:top w:val="none" w:sz="0" w:space="0" w:color="auto"/>
        <w:left w:val="none" w:sz="0" w:space="0" w:color="auto"/>
        <w:bottom w:val="none" w:sz="0" w:space="0" w:color="auto"/>
        <w:right w:val="none" w:sz="0" w:space="0" w:color="auto"/>
      </w:divBdr>
    </w:div>
    <w:div w:id="750002671">
      <w:bodyDiv w:val="1"/>
      <w:marLeft w:val="0"/>
      <w:marRight w:val="0"/>
      <w:marTop w:val="0"/>
      <w:marBottom w:val="0"/>
      <w:divBdr>
        <w:top w:val="none" w:sz="0" w:space="0" w:color="auto"/>
        <w:left w:val="none" w:sz="0" w:space="0" w:color="auto"/>
        <w:bottom w:val="none" w:sz="0" w:space="0" w:color="auto"/>
        <w:right w:val="none" w:sz="0" w:space="0" w:color="auto"/>
      </w:divBdr>
    </w:div>
    <w:div w:id="753938875">
      <w:bodyDiv w:val="1"/>
      <w:marLeft w:val="0"/>
      <w:marRight w:val="0"/>
      <w:marTop w:val="0"/>
      <w:marBottom w:val="0"/>
      <w:divBdr>
        <w:top w:val="none" w:sz="0" w:space="0" w:color="auto"/>
        <w:left w:val="none" w:sz="0" w:space="0" w:color="auto"/>
        <w:bottom w:val="none" w:sz="0" w:space="0" w:color="auto"/>
        <w:right w:val="none" w:sz="0" w:space="0" w:color="auto"/>
      </w:divBdr>
    </w:div>
    <w:div w:id="760298908">
      <w:bodyDiv w:val="1"/>
      <w:marLeft w:val="0"/>
      <w:marRight w:val="0"/>
      <w:marTop w:val="0"/>
      <w:marBottom w:val="0"/>
      <w:divBdr>
        <w:top w:val="none" w:sz="0" w:space="0" w:color="auto"/>
        <w:left w:val="none" w:sz="0" w:space="0" w:color="auto"/>
        <w:bottom w:val="none" w:sz="0" w:space="0" w:color="auto"/>
        <w:right w:val="none" w:sz="0" w:space="0" w:color="auto"/>
      </w:divBdr>
    </w:div>
    <w:div w:id="763959288">
      <w:bodyDiv w:val="1"/>
      <w:marLeft w:val="0"/>
      <w:marRight w:val="0"/>
      <w:marTop w:val="0"/>
      <w:marBottom w:val="0"/>
      <w:divBdr>
        <w:top w:val="none" w:sz="0" w:space="0" w:color="auto"/>
        <w:left w:val="none" w:sz="0" w:space="0" w:color="auto"/>
        <w:bottom w:val="none" w:sz="0" w:space="0" w:color="auto"/>
        <w:right w:val="none" w:sz="0" w:space="0" w:color="auto"/>
      </w:divBdr>
    </w:div>
    <w:div w:id="801389525">
      <w:bodyDiv w:val="1"/>
      <w:marLeft w:val="0"/>
      <w:marRight w:val="0"/>
      <w:marTop w:val="0"/>
      <w:marBottom w:val="0"/>
      <w:divBdr>
        <w:top w:val="none" w:sz="0" w:space="0" w:color="auto"/>
        <w:left w:val="none" w:sz="0" w:space="0" w:color="auto"/>
        <w:bottom w:val="none" w:sz="0" w:space="0" w:color="auto"/>
        <w:right w:val="none" w:sz="0" w:space="0" w:color="auto"/>
      </w:divBdr>
    </w:div>
    <w:div w:id="805974303">
      <w:bodyDiv w:val="1"/>
      <w:marLeft w:val="0"/>
      <w:marRight w:val="0"/>
      <w:marTop w:val="0"/>
      <w:marBottom w:val="0"/>
      <w:divBdr>
        <w:top w:val="none" w:sz="0" w:space="0" w:color="auto"/>
        <w:left w:val="none" w:sz="0" w:space="0" w:color="auto"/>
        <w:bottom w:val="none" w:sz="0" w:space="0" w:color="auto"/>
        <w:right w:val="none" w:sz="0" w:space="0" w:color="auto"/>
      </w:divBdr>
    </w:div>
    <w:div w:id="839540864">
      <w:bodyDiv w:val="1"/>
      <w:marLeft w:val="0"/>
      <w:marRight w:val="0"/>
      <w:marTop w:val="0"/>
      <w:marBottom w:val="0"/>
      <w:divBdr>
        <w:top w:val="none" w:sz="0" w:space="0" w:color="auto"/>
        <w:left w:val="none" w:sz="0" w:space="0" w:color="auto"/>
        <w:bottom w:val="none" w:sz="0" w:space="0" w:color="auto"/>
        <w:right w:val="none" w:sz="0" w:space="0" w:color="auto"/>
      </w:divBdr>
    </w:div>
    <w:div w:id="841554689">
      <w:bodyDiv w:val="1"/>
      <w:marLeft w:val="0"/>
      <w:marRight w:val="0"/>
      <w:marTop w:val="0"/>
      <w:marBottom w:val="0"/>
      <w:divBdr>
        <w:top w:val="none" w:sz="0" w:space="0" w:color="auto"/>
        <w:left w:val="none" w:sz="0" w:space="0" w:color="auto"/>
        <w:bottom w:val="none" w:sz="0" w:space="0" w:color="auto"/>
        <w:right w:val="none" w:sz="0" w:space="0" w:color="auto"/>
      </w:divBdr>
    </w:div>
    <w:div w:id="903487882">
      <w:bodyDiv w:val="1"/>
      <w:marLeft w:val="0"/>
      <w:marRight w:val="0"/>
      <w:marTop w:val="0"/>
      <w:marBottom w:val="0"/>
      <w:divBdr>
        <w:top w:val="none" w:sz="0" w:space="0" w:color="auto"/>
        <w:left w:val="none" w:sz="0" w:space="0" w:color="auto"/>
        <w:bottom w:val="none" w:sz="0" w:space="0" w:color="auto"/>
        <w:right w:val="none" w:sz="0" w:space="0" w:color="auto"/>
      </w:divBdr>
    </w:div>
    <w:div w:id="923802347">
      <w:bodyDiv w:val="1"/>
      <w:marLeft w:val="0"/>
      <w:marRight w:val="0"/>
      <w:marTop w:val="0"/>
      <w:marBottom w:val="0"/>
      <w:divBdr>
        <w:top w:val="none" w:sz="0" w:space="0" w:color="auto"/>
        <w:left w:val="none" w:sz="0" w:space="0" w:color="auto"/>
        <w:bottom w:val="none" w:sz="0" w:space="0" w:color="auto"/>
        <w:right w:val="none" w:sz="0" w:space="0" w:color="auto"/>
      </w:divBdr>
    </w:div>
    <w:div w:id="946086090">
      <w:bodyDiv w:val="1"/>
      <w:marLeft w:val="0"/>
      <w:marRight w:val="0"/>
      <w:marTop w:val="0"/>
      <w:marBottom w:val="0"/>
      <w:divBdr>
        <w:top w:val="none" w:sz="0" w:space="0" w:color="auto"/>
        <w:left w:val="none" w:sz="0" w:space="0" w:color="auto"/>
        <w:bottom w:val="none" w:sz="0" w:space="0" w:color="auto"/>
        <w:right w:val="none" w:sz="0" w:space="0" w:color="auto"/>
      </w:divBdr>
    </w:div>
    <w:div w:id="949314788">
      <w:bodyDiv w:val="1"/>
      <w:marLeft w:val="0"/>
      <w:marRight w:val="0"/>
      <w:marTop w:val="0"/>
      <w:marBottom w:val="0"/>
      <w:divBdr>
        <w:top w:val="none" w:sz="0" w:space="0" w:color="auto"/>
        <w:left w:val="none" w:sz="0" w:space="0" w:color="auto"/>
        <w:bottom w:val="none" w:sz="0" w:space="0" w:color="auto"/>
        <w:right w:val="none" w:sz="0" w:space="0" w:color="auto"/>
      </w:divBdr>
    </w:div>
    <w:div w:id="959801643">
      <w:bodyDiv w:val="1"/>
      <w:marLeft w:val="0"/>
      <w:marRight w:val="0"/>
      <w:marTop w:val="0"/>
      <w:marBottom w:val="0"/>
      <w:divBdr>
        <w:top w:val="none" w:sz="0" w:space="0" w:color="auto"/>
        <w:left w:val="none" w:sz="0" w:space="0" w:color="auto"/>
        <w:bottom w:val="none" w:sz="0" w:space="0" w:color="auto"/>
        <w:right w:val="none" w:sz="0" w:space="0" w:color="auto"/>
      </w:divBdr>
    </w:div>
    <w:div w:id="976490506">
      <w:bodyDiv w:val="1"/>
      <w:marLeft w:val="0"/>
      <w:marRight w:val="0"/>
      <w:marTop w:val="0"/>
      <w:marBottom w:val="0"/>
      <w:divBdr>
        <w:top w:val="none" w:sz="0" w:space="0" w:color="auto"/>
        <w:left w:val="none" w:sz="0" w:space="0" w:color="auto"/>
        <w:bottom w:val="none" w:sz="0" w:space="0" w:color="auto"/>
        <w:right w:val="none" w:sz="0" w:space="0" w:color="auto"/>
      </w:divBdr>
    </w:div>
    <w:div w:id="979305684">
      <w:bodyDiv w:val="1"/>
      <w:marLeft w:val="0"/>
      <w:marRight w:val="0"/>
      <w:marTop w:val="0"/>
      <w:marBottom w:val="0"/>
      <w:divBdr>
        <w:top w:val="none" w:sz="0" w:space="0" w:color="auto"/>
        <w:left w:val="none" w:sz="0" w:space="0" w:color="auto"/>
        <w:bottom w:val="none" w:sz="0" w:space="0" w:color="auto"/>
        <w:right w:val="none" w:sz="0" w:space="0" w:color="auto"/>
      </w:divBdr>
      <w:divsChild>
        <w:div w:id="807936027">
          <w:marLeft w:val="0"/>
          <w:marRight w:val="0"/>
          <w:marTop w:val="0"/>
          <w:marBottom w:val="0"/>
          <w:divBdr>
            <w:top w:val="none" w:sz="0" w:space="0" w:color="auto"/>
            <w:left w:val="none" w:sz="0" w:space="0" w:color="auto"/>
            <w:bottom w:val="none" w:sz="0" w:space="0" w:color="auto"/>
            <w:right w:val="none" w:sz="0" w:space="0" w:color="auto"/>
          </w:divBdr>
        </w:div>
      </w:divsChild>
    </w:div>
    <w:div w:id="994407376">
      <w:bodyDiv w:val="1"/>
      <w:marLeft w:val="0"/>
      <w:marRight w:val="0"/>
      <w:marTop w:val="0"/>
      <w:marBottom w:val="0"/>
      <w:divBdr>
        <w:top w:val="none" w:sz="0" w:space="0" w:color="auto"/>
        <w:left w:val="none" w:sz="0" w:space="0" w:color="auto"/>
        <w:bottom w:val="none" w:sz="0" w:space="0" w:color="auto"/>
        <w:right w:val="none" w:sz="0" w:space="0" w:color="auto"/>
      </w:divBdr>
    </w:div>
    <w:div w:id="1004668308">
      <w:bodyDiv w:val="1"/>
      <w:marLeft w:val="0"/>
      <w:marRight w:val="0"/>
      <w:marTop w:val="0"/>
      <w:marBottom w:val="0"/>
      <w:divBdr>
        <w:top w:val="none" w:sz="0" w:space="0" w:color="auto"/>
        <w:left w:val="none" w:sz="0" w:space="0" w:color="auto"/>
        <w:bottom w:val="none" w:sz="0" w:space="0" w:color="auto"/>
        <w:right w:val="none" w:sz="0" w:space="0" w:color="auto"/>
      </w:divBdr>
    </w:div>
    <w:div w:id="1005666295">
      <w:bodyDiv w:val="1"/>
      <w:marLeft w:val="0"/>
      <w:marRight w:val="0"/>
      <w:marTop w:val="0"/>
      <w:marBottom w:val="0"/>
      <w:divBdr>
        <w:top w:val="none" w:sz="0" w:space="0" w:color="auto"/>
        <w:left w:val="none" w:sz="0" w:space="0" w:color="auto"/>
        <w:bottom w:val="none" w:sz="0" w:space="0" w:color="auto"/>
        <w:right w:val="none" w:sz="0" w:space="0" w:color="auto"/>
      </w:divBdr>
    </w:div>
    <w:div w:id="1014916744">
      <w:bodyDiv w:val="1"/>
      <w:marLeft w:val="0"/>
      <w:marRight w:val="0"/>
      <w:marTop w:val="0"/>
      <w:marBottom w:val="0"/>
      <w:divBdr>
        <w:top w:val="none" w:sz="0" w:space="0" w:color="auto"/>
        <w:left w:val="none" w:sz="0" w:space="0" w:color="auto"/>
        <w:bottom w:val="none" w:sz="0" w:space="0" w:color="auto"/>
        <w:right w:val="none" w:sz="0" w:space="0" w:color="auto"/>
      </w:divBdr>
    </w:div>
    <w:div w:id="1068187979">
      <w:bodyDiv w:val="1"/>
      <w:marLeft w:val="0"/>
      <w:marRight w:val="0"/>
      <w:marTop w:val="0"/>
      <w:marBottom w:val="0"/>
      <w:divBdr>
        <w:top w:val="none" w:sz="0" w:space="0" w:color="auto"/>
        <w:left w:val="none" w:sz="0" w:space="0" w:color="auto"/>
        <w:bottom w:val="none" w:sz="0" w:space="0" w:color="auto"/>
        <w:right w:val="none" w:sz="0" w:space="0" w:color="auto"/>
      </w:divBdr>
    </w:div>
    <w:div w:id="1075200864">
      <w:bodyDiv w:val="1"/>
      <w:marLeft w:val="0"/>
      <w:marRight w:val="0"/>
      <w:marTop w:val="0"/>
      <w:marBottom w:val="0"/>
      <w:divBdr>
        <w:top w:val="none" w:sz="0" w:space="0" w:color="auto"/>
        <w:left w:val="none" w:sz="0" w:space="0" w:color="auto"/>
        <w:bottom w:val="none" w:sz="0" w:space="0" w:color="auto"/>
        <w:right w:val="none" w:sz="0" w:space="0" w:color="auto"/>
      </w:divBdr>
    </w:div>
    <w:div w:id="1094784996">
      <w:bodyDiv w:val="1"/>
      <w:marLeft w:val="0"/>
      <w:marRight w:val="0"/>
      <w:marTop w:val="0"/>
      <w:marBottom w:val="0"/>
      <w:divBdr>
        <w:top w:val="none" w:sz="0" w:space="0" w:color="auto"/>
        <w:left w:val="none" w:sz="0" w:space="0" w:color="auto"/>
        <w:bottom w:val="none" w:sz="0" w:space="0" w:color="auto"/>
        <w:right w:val="none" w:sz="0" w:space="0" w:color="auto"/>
      </w:divBdr>
    </w:div>
    <w:div w:id="1102452119">
      <w:bodyDiv w:val="1"/>
      <w:marLeft w:val="0"/>
      <w:marRight w:val="0"/>
      <w:marTop w:val="0"/>
      <w:marBottom w:val="0"/>
      <w:divBdr>
        <w:top w:val="none" w:sz="0" w:space="0" w:color="auto"/>
        <w:left w:val="none" w:sz="0" w:space="0" w:color="auto"/>
        <w:bottom w:val="none" w:sz="0" w:space="0" w:color="auto"/>
        <w:right w:val="none" w:sz="0" w:space="0" w:color="auto"/>
      </w:divBdr>
    </w:div>
    <w:div w:id="1110396187">
      <w:bodyDiv w:val="1"/>
      <w:marLeft w:val="0"/>
      <w:marRight w:val="0"/>
      <w:marTop w:val="0"/>
      <w:marBottom w:val="0"/>
      <w:divBdr>
        <w:top w:val="none" w:sz="0" w:space="0" w:color="auto"/>
        <w:left w:val="none" w:sz="0" w:space="0" w:color="auto"/>
        <w:bottom w:val="none" w:sz="0" w:space="0" w:color="auto"/>
        <w:right w:val="none" w:sz="0" w:space="0" w:color="auto"/>
      </w:divBdr>
    </w:div>
    <w:div w:id="1115710128">
      <w:bodyDiv w:val="1"/>
      <w:marLeft w:val="0"/>
      <w:marRight w:val="0"/>
      <w:marTop w:val="0"/>
      <w:marBottom w:val="0"/>
      <w:divBdr>
        <w:top w:val="none" w:sz="0" w:space="0" w:color="auto"/>
        <w:left w:val="none" w:sz="0" w:space="0" w:color="auto"/>
        <w:bottom w:val="none" w:sz="0" w:space="0" w:color="auto"/>
        <w:right w:val="none" w:sz="0" w:space="0" w:color="auto"/>
      </w:divBdr>
    </w:div>
    <w:div w:id="1123229684">
      <w:bodyDiv w:val="1"/>
      <w:marLeft w:val="0"/>
      <w:marRight w:val="0"/>
      <w:marTop w:val="0"/>
      <w:marBottom w:val="0"/>
      <w:divBdr>
        <w:top w:val="none" w:sz="0" w:space="0" w:color="auto"/>
        <w:left w:val="none" w:sz="0" w:space="0" w:color="auto"/>
        <w:bottom w:val="none" w:sz="0" w:space="0" w:color="auto"/>
        <w:right w:val="none" w:sz="0" w:space="0" w:color="auto"/>
      </w:divBdr>
    </w:div>
    <w:div w:id="1131292786">
      <w:bodyDiv w:val="1"/>
      <w:marLeft w:val="0"/>
      <w:marRight w:val="0"/>
      <w:marTop w:val="0"/>
      <w:marBottom w:val="0"/>
      <w:divBdr>
        <w:top w:val="none" w:sz="0" w:space="0" w:color="auto"/>
        <w:left w:val="none" w:sz="0" w:space="0" w:color="auto"/>
        <w:bottom w:val="none" w:sz="0" w:space="0" w:color="auto"/>
        <w:right w:val="none" w:sz="0" w:space="0" w:color="auto"/>
      </w:divBdr>
    </w:div>
    <w:div w:id="1136606657">
      <w:bodyDiv w:val="1"/>
      <w:marLeft w:val="0"/>
      <w:marRight w:val="0"/>
      <w:marTop w:val="0"/>
      <w:marBottom w:val="0"/>
      <w:divBdr>
        <w:top w:val="none" w:sz="0" w:space="0" w:color="auto"/>
        <w:left w:val="none" w:sz="0" w:space="0" w:color="auto"/>
        <w:bottom w:val="none" w:sz="0" w:space="0" w:color="auto"/>
        <w:right w:val="none" w:sz="0" w:space="0" w:color="auto"/>
      </w:divBdr>
    </w:div>
    <w:div w:id="1142381431">
      <w:bodyDiv w:val="1"/>
      <w:marLeft w:val="0"/>
      <w:marRight w:val="0"/>
      <w:marTop w:val="0"/>
      <w:marBottom w:val="0"/>
      <w:divBdr>
        <w:top w:val="none" w:sz="0" w:space="0" w:color="auto"/>
        <w:left w:val="none" w:sz="0" w:space="0" w:color="auto"/>
        <w:bottom w:val="none" w:sz="0" w:space="0" w:color="auto"/>
        <w:right w:val="none" w:sz="0" w:space="0" w:color="auto"/>
      </w:divBdr>
    </w:div>
    <w:div w:id="1223519174">
      <w:bodyDiv w:val="1"/>
      <w:marLeft w:val="0"/>
      <w:marRight w:val="0"/>
      <w:marTop w:val="0"/>
      <w:marBottom w:val="0"/>
      <w:divBdr>
        <w:top w:val="none" w:sz="0" w:space="0" w:color="auto"/>
        <w:left w:val="none" w:sz="0" w:space="0" w:color="auto"/>
        <w:bottom w:val="none" w:sz="0" w:space="0" w:color="auto"/>
        <w:right w:val="none" w:sz="0" w:space="0" w:color="auto"/>
      </w:divBdr>
    </w:div>
    <w:div w:id="1234395586">
      <w:bodyDiv w:val="1"/>
      <w:marLeft w:val="0"/>
      <w:marRight w:val="0"/>
      <w:marTop w:val="0"/>
      <w:marBottom w:val="0"/>
      <w:divBdr>
        <w:top w:val="none" w:sz="0" w:space="0" w:color="auto"/>
        <w:left w:val="none" w:sz="0" w:space="0" w:color="auto"/>
        <w:bottom w:val="none" w:sz="0" w:space="0" w:color="auto"/>
        <w:right w:val="none" w:sz="0" w:space="0" w:color="auto"/>
      </w:divBdr>
    </w:div>
    <w:div w:id="1255820842">
      <w:bodyDiv w:val="1"/>
      <w:marLeft w:val="0"/>
      <w:marRight w:val="0"/>
      <w:marTop w:val="0"/>
      <w:marBottom w:val="0"/>
      <w:divBdr>
        <w:top w:val="none" w:sz="0" w:space="0" w:color="auto"/>
        <w:left w:val="none" w:sz="0" w:space="0" w:color="auto"/>
        <w:bottom w:val="none" w:sz="0" w:space="0" w:color="auto"/>
        <w:right w:val="none" w:sz="0" w:space="0" w:color="auto"/>
      </w:divBdr>
    </w:div>
    <w:div w:id="1256090248">
      <w:bodyDiv w:val="1"/>
      <w:marLeft w:val="0"/>
      <w:marRight w:val="0"/>
      <w:marTop w:val="0"/>
      <w:marBottom w:val="0"/>
      <w:divBdr>
        <w:top w:val="none" w:sz="0" w:space="0" w:color="auto"/>
        <w:left w:val="none" w:sz="0" w:space="0" w:color="auto"/>
        <w:bottom w:val="none" w:sz="0" w:space="0" w:color="auto"/>
        <w:right w:val="none" w:sz="0" w:space="0" w:color="auto"/>
      </w:divBdr>
    </w:div>
    <w:div w:id="1266618507">
      <w:bodyDiv w:val="1"/>
      <w:marLeft w:val="0"/>
      <w:marRight w:val="0"/>
      <w:marTop w:val="0"/>
      <w:marBottom w:val="0"/>
      <w:divBdr>
        <w:top w:val="none" w:sz="0" w:space="0" w:color="auto"/>
        <w:left w:val="none" w:sz="0" w:space="0" w:color="auto"/>
        <w:bottom w:val="none" w:sz="0" w:space="0" w:color="auto"/>
        <w:right w:val="none" w:sz="0" w:space="0" w:color="auto"/>
      </w:divBdr>
    </w:div>
    <w:div w:id="1272086097">
      <w:bodyDiv w:val="1"/>
      <w:marLeft w:val="0"/>
      <w:marRight w:val="0"/>
      <w:marTop w:val="0"/>
      <w:marBottom w:val="0"/>
      <w:divBdr>
        <w:top w:val="none" w:sz="0" w:space="0" w:color="auto"/>
        <w:left w:val="none" w:sz="0" w:space="0" w:color="auto"/>
        <w:bottom w:val="none" w:sz="0" w:space="0" w:color="auto"/>
        <w:right w:val="none" w:sz="0" w:space="0" w:color="auto"/>
      </w:divBdr>
    </w:div>
    <w:div w:id="1273783476">
      <w:bodyDiv w:val="1"/>
      <w:marLeft w:val="0"/>
      <w:marRight w:val="0"/>
      <w:marTop w:val="0"/>
      <w:marBottom w:val="0"/>
      <w:divBdr>
        <w:top w:val="none" w:sz="0" w:space="0" w:color="auto"/>
        <w:left w:val="none" w:sz="0" w:space="0" w:color="auto"/>
        <w:bottom w:val="none" w:sz="0" w:space="0" w:color="auto"/>
        <w:right w:val="none" w:sz="0" w:space="0" w:color="auto"/>
      </w:divBdr>
    </w:div>
    <w:div w:id="1275477842">
      <w:bodyDiv w:val="1"/>
      <w:marLeft w:val="0"/>
      <w:marRight w:val="0"/>
      <w:marTop w:val="0"/>
      <w:marBottom w:val="0"/>
      <w:divBdr>
        <w:top w:val="none" w:sz="0" w:space="0" w:color="auto"/>
        <w:left w:val="none" w:sz="0" w:space="0" w:color="auto"/>
        <w:bottom w:val="none" w:sz="0" w:space="0" w:color="auto"/>
        <w:right w:val="none" w:sz="0" w:space="0" w:color="auto"/>
      </w:divBdr>
    </w:div>
    <w:div w:id="1288852231">
      <w:bodyDiv w:val="1"/>
      <w:marLeft w:val="0"/>
      <w:marRight w:val="0"/>
      <w:marTop w:val="0"/>
      <w:marBottom w:val="0"/>
      <w:divBdr>
        <w:top w:val="none" w:sz="0" w:space="0" w:color="auto"/>
        <w:left w:val="none" w:sz="0" w:space="0" w:color="auto"/>
        <w:bottom w:val="none" w:sz="0" w:space="0" w:color="auto"/>
        <w:right w:val="none" w:sz="0" w:space="0" w:color="auto"/>
      </w:divBdr>
    </w:div>
    <w:div w:id="1294092956">
      <w:bodyDiv w:val="1"/>
      <w:marLeft w:val="0"/>
      <w:marRight w:val="0"/>
      <w:marTop w:val="0"/>
      <w:marBottom w:val="0"/>
      <w:divBdr>
        <w:top w:val="none" w:sz="0" w:space="0" w:color="auto"/>
        <w:left w:val="none" w:sz="0" w:space="0" w:color="auto"/>
        <w:bottom w:val="none" w:sz="0" w:space="0" w:color="auto"/>
        <w:right w:val="none" w:sz="0" w:space="0" w:color="auto"/>
      </w:divBdr>
    </w:div>
    <w:div w:id="1301573242">
      <w:bodyDiv w:val="1"/>
      <w:marLeft w:val="0"/>
      <w:marRight w:val="0"/>
      <w:marTop w:val="0"/>
      <w:marBottom w:val="0"/>
      <w:divBdr>
        <w:top w:val="none" w:sz="0" w:space="0" w:color="auto"/>
        <w:left w:val="none" w:sz="0" w:space="0" w:color="auto"/>
        <w:bottom w:val="none" w:sz="0" w:space="0" w:color="auto"/>
        <w:right w:val="none" w:sz="0" w:space="0" w:color="auto"/>
      </w:divBdr>
    </w:div>
    <w:div w:id="1318269213">
      <w:bodyDiv w:val="1"/>
      <w:marLeft w:val="0"/>
      <w:marRight w:val="0"/>
      <w:marTop w:val="0"/>
      <w:marBottom w:val="0"/>
      <w:divBdr>
        <w:top w:val="none" w:sz="0" w:space="0" w:color="auto"/>
        <w:left w:val="none" w:sz="0" w:space="0" w:color="auto"/>
        <w:bottom w:val="none" w:sz="0" w:space="0" w:color="auto"/>
        <w:right w:val="none" w:sz="0" w:space="0" w:color="auto"/>
      </w:divBdr>
    </w:div>
    <w:div w:id="1341617076">
      <w:bodyDiv w:val="1"/>
      <w:marLeft w:val="0"/>
      <w:marRight w:val="0"/>
      <w:marTop w:val="0"/>
      <w:marBottom w:val="0"/>
      <w:divBdr>
        <w:top w:val="none" w:sz="0" w:space="0" w:color="auto"/>
        <w:left w:val="none" w:sz="0" w:space="0" w:color="auto"/>
        <w:bottom w:val="none" w:sz="0" w:space="0" w:color="auto"/>
        <w:right w:val="none" w:sz="0" w:space="0" w:color="auto"/>
      </w:divBdr>
    </w:div>
    <w:div w:id="1373964894">
      <w:bodyDiv w:val="1"/>
      <w:marLeft w:val="0"/>
      <w:marRight w:val="0"/>
      <w:marTop w:val="0"/>
      <w:marBottom w:val="0"/>
      <w:divBdr>
        <w:top w:val="none" w:sz="0" w:space="0" w:color="auto"/>
        <w:left w:val="none" w:sz="0" w:space="0" w:color="auto"/>
        <w:bottom w:val="none" w:sz="0" w:space="0" w:color="auto"/>
        <w:right w:val="none" w:sz="0" w:space="0" w:color="auto"/>
      </w:divBdr>
    </w:div>
    <w:div w:id="1385442484">
      <w:bodyDiv w:val="1"/>
      <w:marLeft w:val="0"/>
      <w:marRight w:val="0"/>
      <w:marTop w:val="0"/>
      <w:marBottom w:val="0"/>
      <w:divBdr>
        <w:top w:val="none" w:sz="0" w:space="0" w:color="auto"/>
        <w:left w:val="none" w:sz="0" w:space="0" w:color="auto"/>
        <w:bottom w:val="none" w:sz="0" w:space="0" w:color="auto"/>
        <w:right w:val="none" w:sz="0" w:space="0" w:color="auto"/>
      </w:divBdr>
    </w:div>
    <w:div w:id="1395003606">
      <w:bodyDiv w:val="1"/>
      <w:marLeft w:val="0"/>
      <w:marRight w:val="0"/>
      <w:marTop w:val="0"/>
      <w:marBottom w:val="0"/>
      <w:divBdr>
        <w:top w:val="none" w:sz="0" w:space="0" w:color="auto"/>
        <w:left w:val="none" w:sz="0" w:space="0" w:color="auto"/>
        <w:bottom w:val="none" w:sz="0" w:space="0" w:color="auto"/>
        <w:right w:val="none" w:sz="0" w:space="0" w:color="auto"/>
      </w:divBdr>
    </w:div>
    <w:div w:id="1404184910">
      <w:bodyDiv w:val="1"/>
      <w:marLeft w:val="0"/>
      <w:marRight w:val="0"/>
      <w:marTop w:val="0"/>
      <w:marBottom w:val="0"/>
      <w:divBdr>
        <w:top w:val="none" w:sz="0" w:space="0" w:color="auto"/>
        <w:left w:val="none" w:sz="0" w:space="0" w:color="auto"/>
        <w:bottom w:val="none" w:sz="0" w:space="0" w:color="auto"/>
        <w:right w:val="none" w:sz="0" w:space="0" w:color="auto"/>
      </w:divBdr>
    </w:div>
    <w:div w:id="1450390535">
      <w:bodyDiv w:val="1"/>
      <w:marLeft w:val="0"/>
      <w:marRight w:val="0"/>
      <w:marTop w:val="0"/>
      <w:marBottom w:val="0"/>
      <w:divBdr>
        <w:top w:val="none" w:sz="0" w:space="0" w:color="auto"/>
        <w:left w:val="none" w:sz="0" w:space="0" w:color="auto"/>
        <w:bottom w:val="none" w:sz="0" w:space="0" w:color="auto"/>
        <w:right w:val="none" w:sz="0" w:space="0" w:color="auto"/>
      </w:divBdr>
    </w:div>
    <w:div w:id="1470316190">
      <w:bodyDiv w:val="1"/>
      <w:marLeft w:val="0"/>
      <w:marRight w:val="0"/>
      <w:marTop w:val="0"/>
      <w:marBottom w:val="0"/>
      <w:divBdr>
        <w:top w:val="none" w:sz="0" w:space="0" w:color="auto"/>
        <w:left w:val="none" w:sz="0" w:space="0" w:color="auto"/>
        <w:bottom w:val="none" w:sz="0" w:space="0" w:color="auto"/>
        <w:right w:val="none" w:sz="0" w:space="0" w:color="auto"/>
      </w:divBdr>
    </w:div>
    <w:div w:id="1479030860">
      <w:bodyDiv w:val="1"/>
      <w:marLeft w:val="0"/>
      <w:marRight w:val="0"/>
      <w:marTop w:val="0"/>
      <w:marBottom w:val="0"/>
      <w:divBdr>
        <w:top w:val="none" w:sz="0" w:space="0" w:color="auto"/>
        <w:left w:val="none" w:sz="0" w:space="0" w:color="auto"/>
        <w:bottom w:val="none" w:sz="0" w:space="0" w:color="auto"/>
        <w:right w:val="none" w:sz="0" w:space="0" w:color="auto"/>
      </w:divBdr>
    </w:div>
    <w:div w:id="1554317909">
      <w:bodyDiv w:val="1"/>
      <w:marLeft w:val="0"/>
      <w:marRight w:val="0"/>
      <w:marTop w:val="0"/>
      <w:marBottom w:val="0"/>
      <w:divBdr>
        <w:top w:val="none" w:sz="0" w:space="0" w:color="auto"/>
        <w:left w:val="none" w:sz="0" w:space="0" w:color="auto"/>
        <w:bottom w:val="none" w:sz="0" w:space="0" w:color="auto"/>
        <w:right w:val="none" w:sz="0" w:space="0" w:color="auto"/>
      </w:divBdr>
    </w:div>
    <w:div w:id="1589119021">
      <w:bodyDiv w:val="1"/>
      <w:marLeft w:val="0"/>
      <w:marRight w:val="0"/>
      <w:marTop w:val="0"/>
      <w:marBottom w:val="0"/>
      <w:divBdr>
        <w:top w:val="none" w:sz="0" w:space="0" w:color="auto"/>
        <w:left w:val="none" w:sz="0" w:space="0" w:color="auto"/>
        <w:bottom w:val="none" w:sz="0" w:space="0" w:color="auto"/>
        <w:right w:val="none" w:sz="0" w:space="0" w:color="auto"/>
      </w:divBdr>
    </w:div>
    <w:div w:id="1650984337">
      <w:bodyDiv w:val="1"/>
      <w:marLeft w:val="0"/>
      <w:marRight w:val="0"/>
      <w:marTop w:val="0"/>
      <w:marBottom w:val="0"/>
      <w:divBdr>
        <w:top w:val="none" w:sz="0" w:space="0" w:color="auto"/>
        <w:left w:val="none" w:sz="0" w:space="0" w:color="auto"/>
        <w:bottom w:val="none" w:sz="0" w:space="0" w:color="auto"/>
        <w:right w:val="none" w:sz="0" w:space="0" w:color="auto"/>
      </w:divBdr>
    </w:div>
    <w:div w:id="1679498630">
      <w:bodyDiv w:val="1"/>
      <w:marLeft w:val="0"/>
      <w:marRight w:val="0"/>
      <w:marTop w:val="0"/>
      <w:marBottom w:val="0"/>
      <w:divBdr>
        <w:top w:val="none" w:sz="0" w:space="0" w:color="auto"/>
        <w:left w:val="none" w:sz="0" w:space="0" w:color="auto"/>
        <w:bottom w:val="none" w:sz="0" w:space="0" w:color="auto"/>
        <w:right w:val="none" w:sz="0" w:space="0" w:color="auto"/>
      </w:divBdr>
    </w:div>
    <w:div w:id="1691443894">
      <w:bodyDiv w:val="1"/>
      <w:marLeft w:val="0"/>
      <w:marRight w:val="0"/>
      <w:marTop w:val="0"/>
      <w:marBottom w:val="0"/>
      <w:divBdr>
        <w:top w:val="none" w:sz="0" w:space="0" w:color="auto"/>
        <w:left w:val="none" w:sz="0" w:space="0" w:color="auto"/>
        <w:bottom w:val="none" w:sz="0" w:space="0" w:color="auto"/>
        <w:right w:val="none" w:sz="0" w:space="0" w:color="auto"/>
      </w:divBdr>
    </w:div>
    <w:div w:id="1699504335">
      <w:bodyDiv w:val="1"/>
      <w:marLeft w:val="0"/>
      <w:marRight w:val="0"/>
      <w:marTop w:val="0"/>
      <w:marBottom w:val="0"/>
      <w:divBdr>
        <w:top w:val="none" w:sz="0" w:space="0" w:color="auto"/>
        <w:left w:val="none" w:sz="0" w:space="0" w:color="auto"/>
        <w:bottom w:val="none" w:sz="0" w:space="0" w:color="auto"/>
        <w:right w:val="none" w:sz="0" w:space="0" w:color="auto"/>
      </w:divBdr>
    </w:div>
    <w:div w:id="1719822068">
      <w:bodyDiv w:val="1"/>
      <w:marLeft w:val="0"/>
      <w:marRight w:val="0"/>
      <w:marTop w:val="0"/>
      <w:marBottom w:val="0"/>
      <w:divBdr>
        <w:top w:val="none" w:sz="0" w:space="0" w:color="auto"/>
        <w:left w:val="none" w:sz="0" w:space="0" w:color="auto"/>
        <w:bottom w:val="none" w:sz="0" w:space="0" w:color="auto"/>
        <w:right w:val="none" w:sz="0" w:space="0" w:color="auto"/>
      </w:divBdr>
    </w:div>
    <w:div w:id="1730227254">
      <w:bodyDiv w:val="1"/>
      <w:marLeft w:val="0"/>
      <w:marRight w:val="0"/>
      <w:marTop w:val="0"/>
      <w:marBottom w:val="0"/>
      <w:divBdr>
        <w:top w:val="none" w:sz="0" w:space="0" w:color="auto"/>
        <w:left w:val="none" w:sz="0" w:space="0" w:color="auto"/>
        <w:bottom w:val="none" w:sz="0" w:space="0" w:color="auto"/>
        <w:right w:val="none" w:sz="0" w:space="0" w:color="auto"/>
      </w:divBdr>
    </w:div>
    <w:div w:id="1817913232">
      <w:bodyDiv w:val="1"/>
      <w:marLeft w:val="0"/>
      <w:marRight w:val="0"/>
      <w:marTop w:val="0"/>
      <w:marBottom w:val="0"/>
      <w:divBdr>
        <w:top w:val="none" w:sz="0" w:space="0" w:color="auto"/>
        <w:left w:val="none" w:sz="0" w:space="0" w:color="auto"/>
        <w:bottom w:val="none" w:sz="0" w:space="0" w:color="auto"/>
        <w:right w:val="none" w:sz="0" w:space="0" w:color="auto"/>
      </w:divBdr>
    </w:div>
    <w:div w:id="1821385359">
      <w:bodyDiv w:val="1"/>
      <w:marLeft w:val="0"/>
      <w:marRight w:val="0"/>
      <w:marTop w:val="0"/>
      <w:marBottom w:val="0"/>
      <w:divBdr>
        <w:top w:val="none" w:sz="0" w:space="0" w:color="auto"/>
        <w:left w:val="none" w:sz="0" w:space="0" w:color="auto"/>
        <w:bottom w:val="none" w:sz="0" w:space="0" w:color="auto"/>
        <w:right w:val="none" w:sz="0" w:space="0" w:color="auto"/>
      </w:divBdr>
    </w:div>
    <w:div w:id="1847817670">
      <w:bodyDiv w:val="1"/>
      <w:marLeft w:val="0"/>
      <w:marRight w:val="0"/>
      <w:marTop w:val="0"/>
      <w:marBottom w:val="0"/>
      <w:divBdr>
        <w:top w:val="none" w:sz="0" w:space="0" w:color="auto"/>
        <w:left w:val="none" w:sz="0" w:space="0" w:color="auto"/>
        <w:bottom w:val="none" w:sz="0" w:space="0" w:color="auto"/>
        <w:right w:val="none" w:sz="0" w:space="0" w:color="auto"/>
      </w:divBdr>
    </w:div>
    <w:div w:id="1857426401">
      <w:bodyDiv w:val="1"/>
      <w:marLeft w:val="0"/>
      <w:marRight w:val="0"/>
      <w:marTop w:val="0"/>
      <w:marBottom w:val="0"/>
      <w:divBdr>
        <w:top w:val="none" w:sz="0" w:space="0" w:color="auto"/>
        <w:left w:val="none" w:sz="0" w:space="0" w:color="auto"/>
        <w:bottom w:val="none" w:sz="0" w:space="0" w:color="auto"/>
        <w:right w:val="none" w:sz="0" w:space="0" w:color="auto"/>
      </w:divBdr>
    </w:div>
    <w:div w:id="1859200901">
      <w:bodyDiv w:val="1"/>
      <w:marLeft w:val="0"/>
      <w:marRight w:val="0"/>
      <w:marTop w:val="0"/>
      <w:marBottom w:val="0"/>
      <w:divBdr>
        <w:top w:val="none" w:sz="0" w:space="0" w:color="auto"/>
        <w:left w:val="none" w:sz="0" w:space="0" w:color="auto"/>
        <w:bottom w:val="none" w:sz="0" w:space="0" w:color="auto"/>
        <w:right w:val="none" w:sz="0" w:space="0" w:color="auto"/>
      </w:divBdr>
    </w:div>
    <w:div w:id="1885407793">
      <w:bodyDiv w:val="1"/>
      <w:marLeft w:val="0"/>
      <w:marRight w:val="0"/>
      <w:marTop w:val="0"/>
      <w:marBottom w:val="0"/>
      <w:divBdr>
        <w:top w:val="none" w:sz="0" w:space="0" w:color="auto"/>
        <w:left w:val="none" w:sz="0" w:space="0" w:color="auto"/>
        <w:bottom w:val="none" w:sz="0" w:space="0" w:color="auto"/>
        <w:right w:val="none" w:sz="0" w:space="0" w:color="auto"/>
      </w:divBdr>
    </w:div>
    <w:div w:id="1946421615">
      <w:bodyDiv w:val="1"/>
      <w:marLeft w:val="0"/>
      <w:marRight w:val="0"/>
      <w:marTop w:val="0"/>
      <w:marBottom w:val="0"/>
      <w:divBdr>
        <w:top w:val="none" w:sz="0" w:space="0" w:color="auto"/>
        <w:left w:val="none" w:sz="0" w:space="0" w:color="auto"/>
        <w:bottom w:val="none" w:sz="0" w:space="0" w:color="auto"/>
        <w:right w:val="none" w:sz="0" w:space="0" w:color="auto"/>
      </w:divBdr>
    </w:div>
    <w:div w:id="2011759554">
      <w:bodyDiv w:val="1"/>
      <w:marLeft w:val="0"/>
      <w:marRight w:val="0"/>
      <w:marTop w:val="0"/>
      <w:marBottom w:val="0"/>
      <w:divBdr>
        <w:top w:val="none" w:sz="0" w:space="0" w:color="auto"/>
        <w:left w:val="none" w:sz="0" w:space="0" w:color="auto"/>
        <w:bottom w:val="none" w:sz="0" w:space="0" w:color="auto"/>
        <w:right w:val="none" w:sz="0" w:space="0" w:color="auto"/>
      </w:divBdr>
    </w:div>
    <w:div w:id="2027975746">
      <w:bodyDiv w:val="1"/>
      <w:marLeft w:val="0"/>
      <w:marRight w:val="0"/>
      <w:marTop w:val="0"/>
      <w:marBottom w:val="0"/>
      <w:divBdr>
        <w:top w:val="none" w:sz="0" w:space="0" w:color="auto"/>
        <w:left w:val="none" w:sz="0" w:space="0" w:color="auto"/>
        <w:bottom w:val="none" w:sz="0" w:space="0" w:color="auto"/>
        <w:right w:val="none" w:sz="0" w:space="0" w:color="auto"/>
      </w:divBdr>
    </w:div>
    <w:div w:id="2038457302">
      <w:bodyDiv w:val="1"/>
      <w:marLeft w:val="0"/>
      <w:marRight w:val="0"/>
      <w:marTop w:val="0"/>
      <w:marBottom w:val="0"/>
      <w:divBdr>
        <w:top w:val="none" w:sz="0" w:space="0" w:color="auto"/>
        <w:left w:val="none" w:sz="0" w:space="0" w:color="auto"/>
        <w:bottom w:val="none" w:sz="0" w:space="0" w:color="auto"/>
        <w:right w:val="none" w:sz="0" w:space="0" w:color="auto"/>
      </w:divBdr>
    </w:div>
    <w:div w:id="2051999653">
      <w:bodyDiv w:val="1"/>
      <w:marLeft w:val="0"/>
      <w:marRight w:val="0"/>
      <w:marTop w:val="0"/>
      <w:marBottom w:val="0"/>
      <w:divBdr>
        <w:top w:val="none" w:sz="0" w:space="0" w:color="auto"/>
        <w:left w:val="none" w:sz="0" w:space="0" w:color="auto"/>
        <w:bottom w:val="none" w:sz="0" w:space="0" w:color="auto"/>
        <w:right w:val="none" w:sz="0" w:space="0" w:color="auto"/>
      </w:divBdr>
    </w:div>
    <w:div w:id="2054957759">
      <w:bodyDiv w:val="1"/>
      <w:marLeft w:val="0"/>
      <w:marRight w:val="0"/>
      <w:marTop w:val="0"/>
      <w:marBottom w:val="0"/>
      <w:divBdr>
        <w:top w:val="none" w:sz="0" w:space="0" w:color="auto"/>
        <w:left w:val="none" w:sz="0" w:space="0" w:color="auto"/>
        <w:bottom w:val="none" w:sz="0" w:space="0" w:color="auto"/>
        <w:right w:val="none" w:sz="0" w:space="0" w:color="auto"/>
      </w:divBdr>
    </w:div>
    <w:div w:id="2079671371">
      <w:bodyDiv w:val="1"/>
      <w:marLeft w:val="0"/>
      <w:marRight w:val="0"/>
      <w:marTop w:val="0"/>
      <w:marBottom w:val="0"/>
      <w:divBdr>
        <w:top w:val="none" w:sz="0" w:space="0" w:color="auto"/>
        <w:left w:val="none" w:sz="0" w:space="0" w:color="auto"/>
        <w:bottom w:val="none" w:sz="0" w:space="0" w:color="auto"/>
        <w:right w:val="none" w:sz="0" w:space="0" w:color="auto"/>
      </w:divBdr>
    </w:div>
    <w:div w:id="2110466577">
      <w:bodyDiv w:val="1"/>
      <w:marLeft w:val="0"/>
      <w:marRight w:val="0"/>
      <w:marTop w:val="0"/>
      <w:marBottom w:val="0"/>
      <w:divBdr>
        <w:top w:val="none" w:sz="0" w:space="0" w:color="auto"/>
        <w:left w:val="none" w:sz="0" w:space="0" w:color="auto"/>
        <w:bottom w:val="none" w:sz="0" w:space="0" w:color="auto"/>
        <w:right w:val="none" w:sz="0" w:space="0" w:color="auto"/>
      </w:divBdr>
    </w:div>
    <w:div w:id="2135174336">
      <w:bodyDiv w:val="1"/>
      <w:marLeft w:val="0"/>
      <w:marRight w:val="0"/>
      <w:marTop w:val="0"/>
      <w:marBottom w:val="0"/>
      <w:divBdr>
        <w:top w:val="none" w:sz="0" w:space="0" w:color="auto"/>
        <w:left w:val="none" w:sz="0" w:space="0" w:color="auto"/>
        <w:bottom w:val="none" w:sz="0" w:space="0" w:color="auto"/>
        <w:right w:val="none" w:sz="0" w:space="0" w:color="auto"/>
      </w:divBdr>
    </w:div>
    <w:div w:id="21443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artnerskadohoda.gov.s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pv.vlada.gov.s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9BC4D9C258465B887102268265E090"/>
        <w:category>
          <w:name w:val="Všeobecné"/>
          <w:gallery w:val="placeholder"/>
        </w:category>
        <w:types>
          <w:type w:val="bbPlcHdr"/>
        </w:types>
        <w:behaviors>
          <w:behavior w:val="content"/>
        </w:behaviors>
        <w:guid w:val="{7AC56DA1-2E29-42EB-B18B-5F0017809D0E}"/>
      </w:docPartPr>
      <w:docPartBody>
        <w:p w:rsidR="006E1699" w:rsidRDefault="003F4E2B" w:rsidP="003F4E2B">
          <w:pPr>
            <w:pStyle w:val="859BC4D9C258465B887102268265E090"/>
          </w:pPr>
          <w:r w:rsidRPr="00F64F3B">
            <w:rPr>
              <w:rStyle w:val="Textzstupnhosymbolu"/>
              <w:rFonts w:eastAsiaTheme="minorHAnsi"/>
            </w:rPr>
            <w:t>Kliknutím zadáte dátum.</w:t>
          </w:r>
        </w:p>
      </w:docPartBody>
    </w:docPart>
    <w:docPart>
      <w:docPartPr>
        <w:name w:val="4D43F2E35F4246CAB1FAC154BAFC9D5C"/>
        <w:category>
          <w:name w:val="Všeobecné"/>
          <w:gallery w:val="placeholder"/>
        </w:category>
        <w:types>
          <w:type w:val="bbPlcHdr"/>
        </w:types>
        <w:behaviors>
          <w:behavior w:val="content"/>
        </w:behaviors>
        <w:guid w:val="{FA2A8C71-66A1-463F-BD4B-20F1385A97B0}"/>
      </w:docPartPr>
      <w:docPartBody>
        <w:p w:rsidR="006E1699" w:rsidRDefault="003F4E2B" w:rsidP="003F4E2B">
          <w:pPr>
            <w:pStyle w:val="4D43F2E35F4246CAB1FAC154BAFC9D5C"/>
          </w:pPr>
          <w:r w:rsidRPr="00F64F3B">
            <w:rPr>
              <w:rStyle w:val="Textzstupnhosymbolu"/>
              <w:rFonts w:eastAsiaTheme="minorHAnsi"/>
            </w:rPr>
            <w:t>Vyberte položku.</w:t>
          </w:r>
        </w:p>
      </w:docPartBody>
    </w:docPart>
    <w:docPart>
      <w:docPartPr>
        <w:name w:val="1CE5673F43BF4BC486180CE0989D4DA3"/>
        <w:category>
          <w:name w:val="Všeobecné"/>
          <w:gallery w:val="placeholder"/>
        </w:category>
        <w:types>
          <w:type w:val="bbPlcHdr"/>
        </w:types>
        <w:behaviors>
          <w:behavior w:val="content"/>
        </w:behaviors>
        <w:guid w:val="{DB7C1C2F-0ED2-433A-A841-1F792C470AF6}"/>
      </w:docPartPr>
      <w:docPartBody>
        <w:p w:rsidR="006E1699" w:rsidRDefault="003F4E2B" w:rsidP="003F4E2B">
          <w:pPr>
            <w:pStyle w:val="1CE5673F43BF4BC486180CE0989D4DA3"/>
          </w:pPr>
          <w:r w:rsidRPr="00F64F3B">
            <w:rPr>
              <w:rStyle w:val="Textzstupnhosymbolu"/>
              <w:rFonts w:eastAsiaTheme="minorHAnsi"/>
            </w:rPr>
            <w:t>Vyberte položku.</w:t>
          </w:r>
        </w:p>
      </w:docPartBody>
    </w:docPart>
    <w:docPart>
      <w:docPartPr>
        <w:name w:val="3E987748CA154B18B043AD86B261CE42"/>
        <w:category>
          <w:name w:val="Všeobecné"/>
          <w:gallery w:val="placeholder"/>
        </w:category>
        <w:types>
          <w:type w:val="bbPlcHdr"/>
        </w:types>
        <w:behaviors>
          <w:behavior w:val="content"/>
        </w:behaviors>
        <w:guid w:val="{5D57D343-27F2-4966-9111-815A5546054A}"/>
      </w:docPartPr>
      <w:docPartBody>
        <w:p w:rsidR="00B10742" w:rsidRDefault="00087B96" w:rsidP="00087B96">
          <w:pPr>
            <w:pStyle w:val="3E987748CA154B18B043AD86B261CE42"/>
          </w:pPr>
          <w:r w:rsidRPr="00F64F3B">
            <w:rPr>
              <w:rStyle w:val="Textzstupnhosymbolu"/>
              <w:rFonts w:eastAsiaTheme="minorHAnsi"/>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UAlbertina-Regular-Identity-H">
    <w:panose1 w:val="00000000000000000000"/>
    <w:charset w:val="EE"/>
    <w:family w:val="auto"/>
    <w:notTrueType/>
    <w:pitch w:val="default"/>
    <w:sig w:usb0="00000005" w:usb1="00000000" w:usb2="00000000" w:usb3="00000000" w:csb0="00000002"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2B"/>
    <w:rsid w:val="00087B96"/>
    <w:rsid w:val="000C4314"/>
    <w:rsid w:val="00234947"/>
    <w:rsid w:val="002B26D2"/>
    <w:rsid w:val="002B5CFC"/>
    <w:rsid w:val="003A3710"/>
    <w:rsid w:val="003F4E2B"/>
    <w:rsid w:val="00413136"/>
    <w:rsid w:val="0065318F"/>
    <w:rsid w:val="00694560"/>
    <w:rsid w:val="006E1699"/>
    <w:rsid w:val="007234DF"/>
    <w:rsid w:val="00A84CD8"/>
    <w:rsid w:val="00B10742"/>
    <w:rsid w:val="00CF33B7"/>
    <w:rsid w:val="00DC7CA4"/>
    <w:rsid w:val="00DE148F"/>
    <w:rsid w:val="00E26395"/>
    <w:rsid w:val="00ED2418"/>
    <w:rsid w:val="00ED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87B96"/>
    <w:rPr>
      <w:color w:val="808080"/>
    </w:rPr>
  </w:style>
  <w:style w:type="paragraph" w:customStyle="1" w:styleId="59317BACE58A4D48B16F10F69CB7E14D">
    <w:name w:val="59317BACE58A4D48B16F10F69CB7E14D"/>
    <w:rsid w:val="003F4E2B"/>
  </w:style>
  <w:style w:type="paragraph" w:customStyle="1" w:styleId="F7EEF0B136D6482EA9E7A5BF9EC41674">
    <w:name w:val="F7EEF0B136D6482EA9E7A5BF9EC41674"/>
    <w:rsid w:val="003F4E2B"/>
  </w:style>
  <w:style w:type="paragraph" w:customStyle="1" w:styleId="2AFF31ADF6704F89AE96CD1819268362">
    <w:name w:val="2AFF31ADF6704F89AE96CD1819268362"/>
    <w:rsid w:val="003F4E2B"/>
  </w:style>
  <w:style w:type="paragraph" w:customStyle="1" w:styleId="BDF01F6C699F45E19B3E06C5D31B9B3F">
    <w:name w:val="BDF01F6C699F45E19B3E06C5D31B9B3F"/>
    <w:rsid w:val="003F4E2B"/>
  </w:style>
  <w:style w:type="paragraph" w:customStyle="1" w:styleId="C90ECE1F0209469EB3041703AEF9E330">
    <w:name w:val="C90ECE1F0209469EB3041703AEF9E330"/>
    <w:rsid w:val="003F4E2B"/>
  </w:style>
  <w:style w:type="paragraph" w:customStyle="1" w:styleId="C38B3AD2774F4F9FA47BCB93D1484812">
    <w:name w:val="C38B3AD2774F4F9FA47BCB93D1484812"/>
    <w:rsid w:val="003F4E2B"/>
  </w:style>
  <w:style w:type="paragraph" w:customStyle="1" w:styleId="3D91575E86B847D9A896E67B663D7CF2">
    <w:name w:val="3D91575E86B847D9A896E67B663D7CF2"/>
    <w:rsid w:val="003F4E2B"/>
  </w:style>
  <w:style w:type="paragraph" w:customStyle="1" w:styleId="859BC4D9C258465B887102268265E090">
    <w:name w:val="859BC4D9C258465B887102268265E090"/>
    <w:rsid w:val="003F4E2B"/>
  </w:style>
  <w:style w:type="paragraph" w:customStyle="1" w:styleId="4D43F2E35F4246CAB1FAC154BAFC9D5C">
    <w:name w:val="4D43F2E35F4246CAB1FAC154BAFC9D5C"/>
    <w:rsid w:val="003F4E2B"/>
  </w:style>
  <w:style w:type="paragraph" w:customStyle="1" w:styleId="1CE5673F43BF4BC486180CE0989D4DA3">
    <w:name w:val="1CE5673F43BF4BC486180CE0989D4DA3"/>
    <w:rsid w:val="003F4E2B"/>
  </w:style>
  <w:style w:type="paragraph" w:customStyle="1" w:styleId="9AA4012EE1F04181B5FED1790DAD764A">
    <w:name w:val="9AA4012EE1F04181B5FED1790DAD764A"/>
    <w:rsid w:val="00CF33B7"/>
  </w:style>
  <w:style w:type="paragraph" w:customStyle="1" w:styleId="CC9999D5FDBE49DD9B0E7A6B5F96A219">
    <w:name w:val="CC9999D5FDBE49DD9B0E7A6B5F96A219"/>
    <w:rsid w:val="00CF33B7"/>
  </w:style>
  <w:style w:type="paragraph" w:customStyle="1" w:styleId="4DACAD48D84E417388E459319CB67FFC">
    <w:name w:val="4DACAD48D84E417388E459319CB67FFC"/>
    <w:rsid w:val="00CF33B7"/>
  </w:style>
  <w:style w:type="paragraph" w:customStyle="1" w:styleId="8DFD04F982564743B9FDC027744DE868">
    <w:name w:val="8DFD04F982564743B9FDC027744DE868"/>
    <w:rsid w:val="00234947"/>
  </w:style>
  <w:style w:type="paragraph" w:customStyle="1" w:styleId="A07349363A124FFF91D6A5BF005EEE72">
    <w:name w:val="A07349363A124FFF91D6A5BF005EEE72"/>
    <w:rsid w:val="00087B96"/>
    <w:pPr>
      <w:spacing w:after="200" w:line="276" w:lineRule="auto"/>
    </w:pPr>
    <w:rPr>
      <w:lang w:val="sk-SK" w:eastAsia="sk-SK"/>
    </w:rPr>
  </w:style>
  <w:style w:type="paragraph" w:customStyle="1" w:styleId="260C51FA644841CC98BEC2DBDBAEB84B">
    <w:name w:val="260C51FA644841CC98BEC2DBDBAEB84B"/>
    <w:rsid w:val="00087B96"/>
    <w:pPr>
      <w:spacing w:after="200" w:line="276" w:lineRule="auto"/>
    </w:pPr>
    <w:rPr>
      <w:lang w:val="sk-SK" w:eastAsia="sk-SK"/>
    </w:rPr>
  </w:style>
  <w:style w:type="paragraph" w:customStyle="1" w:styleId="3DEA3F07AA62472DB6B6DB456C45F827">
    <w:name w:val="3DEA3F07AA62472DB6B6DB456C45F827"/>
    <w:rsid w:val="00087B96"/>
    <w:pPr>
      <w:spacing w:after="200" w:line="276" w:lineRule="auto"/>
    </w:pPr>
    <w:rPr>
      <w:lang w:val="sk-SK" w:eastAsia="sk-SK"/>
    </w:rPr>
  </w:style>
  <w:style w:type="paragraph" w:customStyle="1" w:styleId="7953340F40C049E49AE746F718F8BE51">
    <w:name w:val="7953340F40C049E49AE746F718F8BE51"/>
    <w:rsid w:val="00087B96"/>
    <w:pPr>
      <w:spacing w:after="200" w:line="276" w:lineRule="auto"/>
    </w:pPr>
    <w:rPr>
      <w:lang w:val="sk-SK" w:eastAsia="sk-SK"/>
    </w:rPr>
  </w:style>
  <w:style w:type="paragraph" w:customStyle="1" w:styleId="695B53B38CC84FAF92A0E7BC91BEE131">
    <w:name w:val="695B53B38CC84FAF92A0E7BC91BEE131"/>
    <w:rsid w:val="00087B96"/>
    <w:pPr>
      <w:spacing w:after="200" w:line="276" w:lineRule="auto"/>
    </w:pPr>
    <w:rPr>
      <w:lang w:val="sk-SK" w:eastAsia="sk-SK"/>
    </w:rPr>
  </w:style>
  <w:style w:type="paragraph" w:customStyle="1" w:styleId="3E987748CA154B18B043AD86B261CE42">
    <w:name w:val="3E987748CA154B18B043AD86B261CE42"/>
    <w:rsid w:val="00087B96"/>
    <w:pPr>
      <w:spacing w:after="200" w:line="276" w:lineRule="auto"/>
    </w:pPr>
    <w:rPr>
      <w:lang w:val="sk-SK" w:eastAsia="sk-SK"/>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87B96"/>
    <w:rPr>
      <w:color w:val="808080"/>
    </w:rPr>
  </w:style>
  <w:style w:type="paragraph" w:customStyle="1" w:styleId="59317BACE58A4D48B16F10F69CB7E14D">
    <w:name w:val="59317BACE58A4D48B16F10F69CB7E14D"/>
    <w:rsid w:val="003F4E2B"/>
  </w:style>
  <w:style w:type="paragraph" w:customStyle="1" w:styleId="F7EEF0B136D6482EA9E7A5BF9EC41674">
    <w:name w:val="F7EEF0B136D6482EA9E7A5BF9EC41674"/>
    <w:rsid w:val="003F4E2B"/>
  </w:style>
  <w:style w:type="paragraph" w:customStyle="1" w:styleId="2AFF31ADF6704F89AE96CD1819268362">
    <w:name w:val="2AFF31ADF6704F89AE96CD1819268362"/>
    <w:rsid w:val="003F4E2B"/>
  </w:style>
  <w:style w:type="paragraph" w:customStyle="1" w:styleId="BDF01F6C699F45E19B3E06C5D31B9B3F">
    <w:name w:val="BDF01F6C699F45E19B3E06C5D31B9B3F"/>
    <w:rsid w:val="003F4E2B"/>
  </w:style>
  <w:style w:type="paragraph" w:customStyle="1" w:styleId="C90ECE1F0209469EB3041703AEF9E330">
    <w:name w:val="C90ECE1F0209469EB3041703AEF9E330"/>
    <w:rsid w:val="003F4E2B"/>
  </w:style>
  <w:style w:type="paragraph" w:customStyle="1" w:styleId="C38B3AD2774F4F9FA47BCB93D1484812">
    <w:name w:val="C38B3AD2774F4F9FA47BCB93D1484812"/>
    <w:rsid w:val="003F4E2B"/>
  </w:style>
  <w:style w:type="paragraph" w:customStyle="1" w:styleId="3D91575E86B847D9A896E67B663D7CF2">
    <w:name w:val="3D91575E86B847D9A896E67B663D7CF2"/>
    <w:rsid w:val="003F4E2B"/>
  </w:style>
  <w:style w:type="paragraph" w:customStyle="1" w:styleId="859BC4D9C258465B887102268265E090">
    <w:name w:val="859BC4D9C258465B887102268265E090"/>
    <w:rsid w:val="003F4E2B"/>
  </w:style>
  <w:style w:type="paragraph" w:customStyle="1" w:styleId="4D43F2E35F4246CAB1FAC154BAFC9D5C">
    <w:name w:val="4D43F2E35F4246CAB1FAC154BAFC9D5C"/>
    <w:rsid w:val="003F4E2B"/>
  </w:style>
  <w:style w:type="paragraph" w:customStyle="1" w:styleId="1CE5673F43BF4BC486180CE0989D4DA3">
    <w:name w:val="1CE5673F43BF4BC486180CE0989D4DA3"/>
    <w:rsid w:val="003F4E2B"/>
  </w:style>
  <w:style w:type="paragraph" w:customStyle="1" w:styleId="9AA4012EE1F04181B5FED1790DAD764A">
    <w:name w:val="9AA4012EE1F04181B5FED1790DAD764A"/>
    <w:rsid w:val="00CF33B7"/>
  </w:style>
  <w:style w:type="paragraph" w:customStyle="1" w:styleId="CC9999D5FDBE49DD9B0E7A6B5F96A219">
    <w:name w:val="CC9999D5FDBE49DD9B0E7A6B5F96A219"/>
    <w:rsid w:val="00CF33B7"/>
  </w:style>
  <w:style w:type="paragraph" w:customStyle="1" w:styleId="4DACAD48D84E417388E459319CB67FFC">
    <w:name w:val="4DACAD48D84E417388E459319CB67FFC"/>
    <w:rsid w:val="00CF33B7"/>
  </w:style>
  <w:style w:type="paragraph" w:customStyle="1" w:styleId="8DFD04F982564743B9FDC027744DE868">
    <w:name w:val="8DFD04F982564743B9FDC027744DE868"/>
    <w:rsid w:val="00234947"/>
  </w:style>
  <w:style w:type="paragraph" w:customStyle="1" w:styleId="A07349363A124FFF91D6A5BF005EEE72">
    <w:name w:val="A07349363A124FFF91D6A5BF005EEE72"/>
    <w:rsid w:val="00087B96"/>
    <w:pPr>
      <w:spacing w:after="200" w:line="276" w:lineRule="auto"/>
    </w:pPr>
    <w:rPr>
      <w:lang w:val="sk-SK" w:eastAsia="sk-SK"/>
    </w:rPr>
  </w:style>
  <w:style w:type="paragraph" w:customStyle="1" w:styleId="260C51FA644841CC98BEC2DBDBAEB84B">
    <w:name w:val="260C51FA644841CC98BEC2DBDBAEB84B"/>
    <w:rsid w:val="00087B96"/>
    <w:pPr>
      <w:spacing w:after="200" w:line="276" w:lineRule="auto"/>
    </w:pPr>
    <w:rPr>
      <w:lang w:val="sk-SK" w:eastAsia="sk-SK"/>
    </w:rPr>
  </w:style>
  <w:style w:type="paragraph" w:customStyle="1" w:styleId="3DEA3F07AA62472DB6B6DB456C45F827">
    <w:name w:val="3DEA3F07AA62472DB6B6DB456C45F827"/>
    <w:rsid w:val="00087B96"/>
    <w:pPr>
      <w:spacing w:after="200" w:line="276" w:lineRule="auto"/>
    </w:pPr>
    <w:rPr>
      <w:lang w:val="sk-SK" w:eastAsia="sk-SK"/>
    </w:rPr>
  </w:style>
  <w:style w:type="paragraph" w:customStyle="1" w:styleId="7953340F40C049E49AE746F718F8BE51">
    <w:name w:val="7953340F40C049E49AE746F718F8BE51"/>
    <w:rsid w:val="00087B96"/>
    <w:pPr>
      <w:spacing w:after="200" w:line="276" w:lineRule="auto"/>
    </w:pPr>
    <w:rPr>
      <w:lang w:val="sk-SK" w:eastAsia="sk-SK"/>
    </w:rPr>
  </w:style>
  <w:style w:type="paragraph" w:customStyle="1" w:styleId="695B53B38CC84FAF92A0E7BC91BEE131">
    <w:name w:val="695B53B38CC84FAF92A0E7BC91BEE131"/>
    <w:rsid w:val="00087B96"/>
    <w:pPr>
      <w:spacing w:after="200" w:line="276" w:lineRule="auto"/>
    </w:pPr>
    <w:rPr>
      <w:lang w:val="sk-SK" w:eastAsia="sk-SK"/>
    </w:rPr>
  </w:style>
  <w:style w:type="paragraph" w:customStyle="1" w:styleId="3E987748CA154B18B043AD86B261CE42">
    <w:name w:val="3E987748CA154B18B043AD86B261CE42"/>
    <w:rsid w:val="00087B96"/>
    <w:pPr>
      <w:spacing w:after="200" w:line="276" w:lineRule="auto"/>
    </w:pPr>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74c6a3-8b8b-4e52-bc3a-fa9070a9bc62">
      <UserInfo>
        <DisplayName>Martin Obuch</DisplayName>
        <AccountId>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E8E758E104E774F88434E0BDED21AC6" ma:contentTypeVersion="" ma:contentTypeDescription="Umožňuje vytvoriť nový dokument." ma:contentTypeScope="" ma:versionID="539b24b55d473b91c8d6709a0545dab8">
  <xsd:schema xmlns:xsd="http://www.w3.org/2001/XMLSchema" xmlns:xs="http://www.w3.org/2001/XMLSchema" xmlns:p="http://schemas.microsoft.com/office/2006/metadata/properties" xmlns:ns2="0f74c6a3-8b8b-4e52-bc3a-fa9070a9bc62" targetNamespace="http://schemas.microsoft.com/office/2006/metadata/properties" ma:root="true" ma:fieldsID="d62bae6f591101c3b6e7bd5fbc673293" ns2:_="">
    <xsd:import namespace="0f74c6a3-8b8b-4e52-bc3a-fa9070a9bc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4c6a3-8b8b-4e52-bc3a-fa9070a9bc62"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F2E3-9A73-45A0-873F-839D7A3A7D56}">
  <ds:schemaRefs>
    <ds:schemaRef ds:uri="http://schemas.microsoft.com/office/2006/metadata/properties"/>
    <ds:schemaRef ds:uri="http://schemas.microsoft.com/office/infopath/2007/PartnerControls"/>
    <ds:schemaRef ds:uri="0f74c6a3-8b8b-4e52-bc3a-fa9070a9bc62"/>
  </ds:schemaRefs>
</ds:datastoreItem>
</file>

<file path=customXml/itemProps2.xml><?xml version="1.0" encoding="utf-8"?>
<ds:datastoreItem xmlns:ds="http://schemas.openxmlformats.org/officeDocument/2006/customXml" ds:itemID="{542167E4-3678-4A24-802C-19833EB8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4c6a3-8b8b-4e52-bc3a-fa9070a9b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33A9D-40E1-4903-A19A-324080EF00DB}">
  <ds:schemaRefs>
    <ds:schemaRef ds:uri="http://schemas.microsoft.com/sharepoint/v3/contenttype/forms"/>
  </ds:schemaRefs>
</ds:datastoreItem>
</file>

<file path=customXml/itemProps4.xml><?xml version="1.0" encoding="utf-8"?>
<ds:datastoreItem xmlns:ds="http://schemas.openxmlformats.org/officeDocument/2006/customXml" ds:itemID="{2DF88148-D0EA-42C6-9522-803C2639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2920</Words>
  <Characters>16644</Characters>
  <Application>Microsoft Office Word</Application>
  <DocSecurity>0</DocSecurity>
  <Lines>138</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2017-02-27T12:26:00Z</dcterms:created>
  <dcterms:modified xsi:type="dcterms:W3CDTF">2017-02-27T15:03:00Z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0x0101004E8E758E104E774F88434E0BDED21AC6</vt:lpwstr>
  </property>
  <property fmtid="{D5CDD505-2E9C-101B-9397-08002B2CF9AE}" pid="3" name="SharedWithUsers">
    <vt:lpwstr>91;#Martin Obuch</vt:lpwstr>
  </property>
</Properties>
</file>